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0BA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1440BA" w:rsidRPr="001440BA" w:rsidRDefault="001440BA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9</w:t>
      </w:r>
      <w:r w:rsidR="00606C95"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/2020</w:t>
      </w:r>
      <w:r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 xml:space="preserve">. </w:t>
      </w:r>
      <w:r w:rsidR="00606C95"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(</w:t>
      </w:r>
      <w:r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IV</w:t>
      </w:r>
      <w:r w:rsidR="00606C95"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.</w:t>
      </w:r>
      <w:r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 xml:space="preserve"> 23</w:t>
      </w:r>
      <w:r w:rsidR="00606C95"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.) önkormányzati rendelete</w:t>
      </w:r>
    </w:p>
    <w:p w:rsidR="004F76B0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u w:val="single"/>
          <w:lang w:eastAsia="hu-HU"/>
        </w:rPr>
        <w:t>a társasházak felújításának pénzügyi támogatásáról</w:t>
      </w:r>
    </w:p>
    <w:p w:rsidR="004F76B0" w:rsidRPr="001440BA" w:rsidRDefault="004F76B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8040AC" w:rsidRPr="008040AC" w:rsidRDefault="008040AC" w:rsidP="008040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040AC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szóló 40/2020. (III. 11.) Korm. rendelet alapján, Hajdúszoboszló Város Önkormányzatának Polgármestere az Alaptörvény 32. cikk (2) bekezdésében meghatározott eredeti jogalkotói jogkörében, az Alaptörvény 32. cikk (1) bekezdés f) pontjában meghatározott feladatkörében eljárva a társasházak energetikai és városképi felújításának pénzügyi támogatásáról a következőket rendeli el:</w:t>
      </w:r>
    </w:p>
    <w:p w:rsidR="001440BA" w:rsidRPr="001440BA" w:rsidRDefault="001440BA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I. RÉSZ</w:t>
      </w:r>
    </w:p>
    <w:p w:rsidR="001B4C20" w:rsidRPr="001440BA" w:rsidRDefault="001B4C20" w:rsidP="001440BA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ÁLTALÁNOS RENDELKEZÉSEK</w:t>
      </w:r>
    </w:p>
    <w:p w:rsidR="001B4C20" w:rsidRPr="001440BA" w:rsidRDefault="001B4C20" w:rsidP="001440BA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  <w:t>1. A rendelet hatálya</w:t>
      </w:r>
    </w:p>
    <w:p w:rsidR="001B4C20" w:rsidRPr="001440BA" w:rsidRDefault="001B4C20" w:rsidP="001B4C20">
      <w:pPr>
        <w:spacing w:after="0" w:line="240" w:lineRule="auto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</w:p>
    <w:p w:rsidR="001B4C20" w:rsidRPr="001B4C20" w:rsidRDefault="001B4C20" w:rsidP="001B4C20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  <w:r w:rsidRPr="001B4C20"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  <w:t>1. §</w:t>
      </w:r>
    </w:p>
    <w:p w:rsidR="001B4C20" w:rsidRDefault="001B4C2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 rendelet hatálya Hajdúszoboszló közigazgatási területén, az alábbi, városképi szempontból kiemelt közterületi címmel beazonosítható társasházakra terjed ki:</w:t>
      </w: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a) Hősök tere 5-6.sz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b) Hősök tere 19.sz.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c) Szilfákalja 7-43 sz.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d) Hőforrás u. 2. sz.</w:t>
      </w:r>
    </w:p>
    <w:p w:rsidR="004F76B0" w:rsidRPr="001440BA" w:rsidRDefault="004F76B0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  <w:t>2. A támogatás célja</w:t>
      </w:r>
    </w:p>
    <w:p w:rsidR="001B4C20" w:rsidRPr="001440BA" w:rsidRDefault="001B4C20" w:rsidP="001B4C20">
      <w:pPr>
        <w:spacing w:after="0" w:line="240" w:lineRule="auto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</w:p>
    <w:p w:rsidR="001B4C20" w:rsidRDefault="00606C95" w:rsidP="001B4C20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2. §</w:t>
      </w:r>
    </w:p>
    <w:p w:rsidR="001B4C20" w:rsidRDefault="001B4C2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A társasházak felújításának pénzügyi támogatása városképi jelentőségű, külső homlokzatot (falazat, nyílászáró és tetőszerkezet) - kivéve üzleti célú helyiségek felújítása - érintő felújításra vehető igénybe.</w:t>
      </w:r>
    </w:p>
    <w:p w:rsidR="006112C3" w:rsidRPr="001440BA" w:rsidRDefault="006112C3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Támogatás működési célra nem biztosítható.</w:t>
      </w:r>
    </w:p>
    <w:p w:rsidR="006112C3" w:rsidRPr="001440BA" w:rsidRDefault="006112C3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Egy társasház a tárgyévben csak egy pályázatot nyújthat be.</w:t>
      </w:r>
    </w:p>
    <w:p w:rsidR="004F76B0" w:rsidRPr="001440BA" w:rsidRDefault="004F76B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  <w:t>3. A támogatás pénzügyi forrása</w:t>
      </w:r>
    </w:p>
    <w:p w:rsidR="001B4C20" w:rsidRDefault="001B4C20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1B4C20" w:rsidRDefault="00606C95" w:rsidP="001B4C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3. §</w:t>
      </w:r>
    </w:p>
    <w:p w:rsidR="001B4C20" w:rsidRDefault="001B4C2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A Képviselő-testület éves költségvetésében keretösszeget különít el a társasházak felújításának pénzügyi támogatására.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(2) A társasházak felújítására nyújtott támogatás </w:t>
      </w:r>
      <w:r w:rsidR="00692765">
        <w:rPr>
          <w:rFonts w:ascii="Arial" w:eastAsia="Times New Roman" w:hAnsi="Arial" w:cs="Arial"/>
          <w:color w:val="auto"/>
          <w:sz w:val="24"/>
          <w:szCs w:val="24"/>
          <w:lang w:eastAsia="hu-HU"/>
        </w:rPr>
        <w:t>vissza nem térítendő támogatás.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Az adott évben a pályázati kiírás jóváhagyására az adott évi költségvetés elfogadását követően kerülhet sor.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lastRenderedPageBreak/>
        <w:t xml:space="preserve">(4) A támogatásra elkülönített keretösszeg felosztására a benyújtott pályázatok elbírálása után kerül sor. </w:t>
      </w:r>
      <w:r w:rsidRPr="001440BA">
        <w:rPr>
          <w:rFonts w:ascii="Arial" w:eastAsia="Times New Roman" w:hAnsi="Arial" w:cs="Arial"/>
          <w:color w:val="auto"/>
          <w:sz w:val="24"/>
          <w:szCs w:val="24"/>
          <w:shd w:val="clear" w:color="auto" w:fill="FFFFFF"/>
          <w:lang w:eastAsia="hu-HU"/>
        </w:rPr>
        <w:t>A rendelkezésre álló keretösszeg bruttó 20 millió forint.</w:t>
      </w:r>
    </w:p>
    <w:p w:rsidR="001B4C20" w:rsidRPr="001440BA" w:rsidRDefault="001B4C20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shd w:val="clear" w:color="auto" w:fill="FFFFFF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II. RÉSZ</w:t>
      </w:r>
    </w:p>
    <w:p w:rsidR="006112C3" w:rsidRDefault="006112C3" w:rsidP="006112C3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1.</w:t>
      </w:r>
      <w:r w:rsidR="006112C3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 xml:space="preserve"> </w:t>
      </w: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Fejezet</w:t>
      </w:r>
    </w:p>
    <w:p w:rsidR="006112C3" w:rsidRDefault="006112C3" w:rsidP="006112C3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Társasház-felújítási pályázat</w:t>
      </w:r>
    </w:p>
    <w:p w:rsidR="004F76B0" w:rsidRPr="001440BA" w:rsidRDefault="004F76B0" w:rsidP="006112C3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color w:val="auto"/>
          <w:sz w:val="24"/>
          <w:szCs w:val="24"/>
          <w:lang w:eastAsia="hu-HU"/>
        </w:rPr>
        <w:t>4. A pályázat benyújtásának feltételei, támogatható felújítási munkálatok</w:t>
      </w:r>
    </w:p>
    <w:p w:rsidR="006112C3" w:rsidRDefault="006112C3" w:rsidP="001440BA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6112C3" w:rsidRDefault="00606C95" w:rsidP="006112C3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4. §</w:t>
      </w:r>
    </w:p>
    <w:p w:rsidR="006112C3" w:rsidRDefault="006112C3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Pályázatot nyújthat be a társasház, ha</w:t>
      </w: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 xml:space="preserve"> 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az 1.§ (1) bekezdésében felsorolt közterületen található.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Az a pályázat támogatható, mely Társasház esetében: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a) a tervezett felújítási munkákat a társasház közgyűlése megszavazta, döntött a várható költségek mértékéről, a pénzügyi forrás biztosításáról, a munkát átvevő személyéről, és az ágazati műszaki ellenőr személyéről, aki a tárgyi feladatnak megfelelő szakirányú kamarai jogosultsággal rendelkezik; a közgyűlési jegyzőkönyvet a lakók ilyen tartalmú nyilatkozata nem helyettesítheti;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b)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a társasház a tervezett felújítási költség és az adható támogatás különbözetével rendelkezik;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c)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a tervezett felújítási munkák szükséges műszaki dokumentációja a pályázat benyújtásának időpontjában a társasház rendelkezésére áll;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d)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ha a felújítási munka engedélyköteles, úgy a társasház az engedélyt megkapta;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e) </w:t>
      </w:r>
      <w:r w:rsidRPr="001440BA">
        <w:rPr>
          <w:rFonts w:ascii="Arial" w:eastAsia="Times New Roman" w:hAnsi="Arial" w:cs="Arial"/>
          <w:color w:val="auto"/>
          <w:sz w:val="24"/>
          <w:szCs w:val="24"/>
          <w:shd w:val="clear" w:color="auto" w:fill="FFFFFF"/>
          <w:lang w:eastAsia="hu-HU"/>
        </w:rPr>
        <w:t xml:space="preserve">rendelkezik </w:t>
      </w:r>
      <w:r w:rsidRPr="001440BA">
        <w:rPr>
          <w:rFonts w:ascii="Arial" w:hAnsi="Arial" w:cs="Arial"/>
          <w:color w:val="auto"/>
          <w:sz w:val="24"/>
          <w:szCs w:val="24"/>
          <w:shd w:val="clear" w:color="auto" w:fill="FFFFFF"/>
        </w:rPr>
        <w:t>a Hajdúszoboszló Város Önkormányzat Képviselő-testületének a Hajdúszoboszló Város településképének védelméről szóló önkormányzati rendelet hatálya alá tartozó településképi bejelentési eljárás tudomásul vételét tartalmazó igazolással</w:t>
      </w:r>
      <w:r w:rsidRPr="001440BA">
        <w:rPr>
          <w:rFonts w:ascii="Arial" w:eastAsia="Times New Roman" w:hAnsi="Arial" w:cs="Arial"/>
          <w:color w:val="auto"/>
          <w:sz w:val="24"/>
          <w:szCs w:val="24"/>
          <w:shd w:val="clear" w:color="auto" w:fill="FFFFFF"/>
          <w:lang w:eastAsia="hu-HU"/>
        </w:rPr>
        <w:t>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f)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a társasháznak semmiféle köztartozása, és tartozása nincs az önkormányzat felé.</w:t>
      </w:r>
    </w:p>
    <w:p w:rsidR="00692765" w:rsidRDefault="0069276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Amennyiben a támogatott a támogatási szerződést saját hibájából nem az abban foglaltak szerint teljesítette, öt éven belül újabb pályázatot nem nyújthat be.</w:t>
      </w:r>
    </w:p>
    <w:p w:rsidR="00692765" w:rsidRDefault="00692765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692765" w:rsidRDefault="00606C95" w:rsidP="00692765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5. §</w:t>
      </w:r>
    </w:p>
    <w:p w:rsidR="00692765" w:rsidRDefault="0069276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(1) A pályázat útján elnyert pénzösszeg kizárólag a társasház városképi jelentőségű, külső homlokzatot (falazat, nyílászáró és tetőszerkezet) érintő - kivéve üzleti célú helyiségek felújítása - és e mellett választható módon a (2) és (3) bekezdésben meghatározott felújítási munkálataihoz vehető igénybe. 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(2) A támogatás épületek energiahatékonyságáról, valamint energetikai jellemzőinek meghatározásáról és tanúsításáról szóló hatályos szabályozás alapján energetikai koncepcióval vagy épületenergetikai számítással alátámasztott, kimutatható energia-megtakarítást eredményező munkálatokra is igényelhető. A pályázónak pályázatában be kell nyújtania az épület 60 napnál nem régebbi energetikai tanúsítványát.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Társasház teljes körű külső homlokzat felújítása mellett támogatott energetikai felújítási munkák: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a) energetikai korszerűsítés: teljes nyílászáró csere és a homlokzat teljes külső hőszigetelése;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lastRenderedPageBreak/>
        <w:t>b)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energetikai korszerűsítés: fűtéskorszerűsítés (kizárólag központi gépészeti berendezés – kazán csere);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c)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megújuló energia alkalmazása (kizárólag központi egység);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d) energetikai korszerűsítés: elektromos hálózat korszerűsítése;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e) energetikai korszerűsítés: első fűtött lakószint alatti, utolsó fűtött lakószint feletti hőszigetelés; </w:t>
      </w: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f) szellőztető berendezés</w:t>
      </w:r>
      <w:r w:rsidRPr="001440BA">
        <w:rPr>
          <w:rFonts w:ascii="Arial" w:eastAsia="Times New Roman" w:hAnsi="Arial" w:cs="Arial"/>
          <w:color w:val="auto"/>
          <w:sz w:val="24"/>
          <w:szCs w:val="24"/>
          <w:shd w:val="clear" w:color="auto" w:fill="FFFFFF"/>
          <w:lang w:eastAsia="hu-HU"/>
        </w:rPr>
        <w:t xml:space="preserve"> részleges vagy csak teljes  fel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újítása, korszerűsítése.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 xml:space="preserve">(4) 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 külső homlokzat teljes felújítása mellett sem támogatott felújítási munkák: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a)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az épület fő tartószerkezeti elemeinek (alap, födém, fal, padló) részleges vagy teljes felújítása;</w:t>
      </w: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b)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lépcsőház szerkezeti felújítása, burkolatcsere, lépcsőházak festése;</w:t>
      </w: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iCs/>
          <w:color w:val="auto"/>
          <w:sz w:val="24"/>
          <w:szCs w:val="24"/>
          <w:lang w:eastAsia="hu-HU"/>
        </w:rPr>
        <w:t>c)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a társasházi tulajdonban lévő közműhálózat (gáz, víz, szennyvízcsatorna) felújítá</w:t>
      </w:r>
      <w:r w:rsidR="00692765">
        <w:rPr>
          <w:rFonts w:ascii="Arial" w:eastAsia="Times New Roman" w:hAnsi="Arial" w:cs="Arial"/>
          <w:color w:val="auto"/>
          <w:sz w:val="24"/>
          <w:szCs w:val="24"/>
          <w:lang w:eastAsia="hu-HU"/>
        </w:rPr>
        <w:t>si munkái.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(5) A (3) bekezdés a) – f) pontok közül egy pályázatban több is vállalható. </w:t>
      </w:r>
    </w:p>
    <w:p w:rsidR="004F76B0" w:rsidRPr="001440BA" w:rsidRDefault="004F76B0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shd w:val="clear" w:color="auto" w:fill="FF66CC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5. A pályázaton elnyerhető támogatás</w:t>
      </w:r>
    </w:p>
    <w:p w:rsidR="00692765" w:rsidRDefault="00692765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692765" w:rsidRDefault="00606C95" w:rsidP="00692765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6. §</w:t>
      </w:r>
    </w:p>
    <w:p w:rsidR="00692765" w:rsidRDefault="0069276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Felújítás esetén egy társasháznak legfeljebb a tervezett munka teljes költségének 10%-a</w:t>
      </w:r>
      <w:r w:rsidR="00692765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adható, a támogatás összege azonban nem lehet több bruttó 5 millió forintnál. A támogatás önerő kiváltására is felhasználható.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A támogatás az 5. § (1) és (2) bekezdésében meghatározott munkák kivitelezési és lebonyolítási közvetlen költségeire használható fel.</w:t>
      </w:r>
    </w:p>
    <w:p w:rsidR="004F76B0" w:rsidRPr="001440BA" w:rsidRDefault="004F76B0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6. A pályázati eljárás</w:t>
      </w:r>
    </w:p>
    <w:p w:rsidR="00692765" w:rsidRDefault="00692765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692765" w:rsidRDefault="00606C95" w:rsidP="00692765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7. §</w:t>
      </w:r>
    </w:p>
    <w:p w:rsidR="00692765" w:rsidRDefault="0069276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</w:t>
      </w:r>
      <w:bookmarkStart w:id="0" w:name="_ftnref_124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</w:t>
      </w:r>
      <w:bookmarkEnd w:id="0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 pályázat kötelező tartalmi elemeit, a pályázati nyomtatványt, a kötelezően csatolandó dokumentumokat és mellékleteket a pályázati felhívás tartalmazza.</w:t>
      </w:r>
    </w:p>
    <w:p w:rsidR="00692765" w:rsidRPr="001440BA" w:rsidRDefault="0069276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Társasház felújítás esetén a pályázati felhívást a képviselő-testület hagyja jóvá.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 pályázati felhívást jóváhagyását követő 15 napon belül közzé kell tenni a helyben szokásos módon (az önkormányzat hirdetőtábláján, az önkormányzat honlapján, a városi lapban és a városi televízióban).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(4) A pályázat a tárgyévben megjelent pályázati felhívás megjelenésétől számított 30</w:t>
      </w:r>
      <w:r w:rsidRPr="001440BA">
        <w:rPr>
          <w:rFonts w:ascii="Arial" w:eastAsia="Times New Roman" w:hAnsi="Arial" w:cs="Arial"/>
          <w:color w:val="auto"/>
          <w:sz w:val="24"/>
          <w:szCs w:val="24"/>
          <w:vertAlign w:val="superscript"/>
          <w:lang w:eastAsia="hu-HU"/>
        </w:rPr>
        <w:t xml:space="preserve"> 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napon belül nyújtható be erre a célra rendszeresített pályázati nyomtatványon</w:t>
      </w:r>
      <w:bookmarkStart w:id="1" w:name="_ftnref_126"/>
      <w:bookmarkEnd w:id="1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. A pályázati nyomtatvány letölthető az önkormányzat honlapjáról. (</w:t>
      </w:r>
      <w:hyperlink r:id="rId7">
        <w:r w:rsidRPr="001440BA">
          <w:rPr>
            <w:rStyle w:val="Internet-hivatkozs"/>
            <w:rFonts w:ascii="Arial" w:eastAsia="Times New Roman" w:hAnsi="Arial" w:cs="Arial"/>
            <w:color w:val="auto"/>
            <w:sz w:val="24"/>
            <w:szCs w:val="24"/>
            <w:lang w:eastAsia="hu-HU"/>
          </w:rPr>
          <w:t>www.hajduszoboszlo.eu</w:t>
        </w:r>
      </w:hyperlink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)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(5) A pályázat benyújtása díjtalan.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(6) A határidőn túl érkező pályázatok elbírálására nem kerül sor, azok érdemi vizsgálat nélkül elutasításra kerülnek.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lastRenderedPageBreak/>
        <w:t>(7) A formailag nem megfelelő pályázatok egy alkalommal történő kiegészítésére a hiánypótlási értesítés kézhezvételétől számított 15 napon belül van lehetőség. A formailag nem megfelelő adatlap esetén hiánypótlásra nincs lehetőség.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(8) A pályázatok tartalmi és formai értékelését az</w:t>
      </w:r>
      <w:r w:rsidRPr="001440BA">
        <w:rPr>
          <w:rFonts w:ascii="Arial" w:eastAsia="Times New Roman" w:hAnsi="Arial" w:cs="Arial"/>
          <w:color w:val="auto"/>
          <w:sz w:val="24"/>
          <w:szCs w:val="24"/>
          <w:shd w:val="clear" w:color="auto" w:fill="FFFFFF"/>
          <w:lang w:eastAsia="hu-HU"/>
        </w:rPr>
        <w:t xml:space="preserve"> Önkormányzat Beszerzési Munkacsoportja </w:t>
      </w: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végzi a városi Főépítész bevonásával.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(9) Amennyiben a pályázati eljárás során az aktuális évben rendelkezésre álló keret nem merül ki, úgy a Képviselő-testület dönthet újabb pályázati eljárás lebonyolításáról.</w:t>
      </w:r>
    </w:p>
    <w:p w:rsidR="0088524D" w:rsidRPr="001440BA" w:rsidRDefault="0088524D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8. §</w:t>
      </w:r>
      <w:bookmarkStart w:id="2" w:name="_ftnref_129"/>
      <w:bookmarkEnd w:id="2"/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A pályázatokról a Városfejlesztési és Műszaki, valamint a Pénzügyi és Gazdasági Bizottságok javaslata ala</w:t>
      </w:r>
      <w:r w:rsidR="0088524D">
        <w:rPr>
          <w:rFonts w:ascii="Arial" w:eastAsia="Times New Roman" w:hAnsi="Arial" w:cs="Arial"/>
          <w:color w:val="auto"/>
          <w:sz w:val="24"/>
          <w:szCs w:val="24"/>
          <w:lang w:eastAsia="hu-HU"/>
        </w:rPr>
        <w:t>pján a Képviselő-testület dönt.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A Képviselő-testület döntéséről a pályázók írásbeli értesítést kapnak a döntést követő 15 napon belül. Az értesítés átvételétől számított 30 napon belül a nyertes pályázónak a támogatási szerződést meg kell kötni. A támogatási szerződést az önkormányzat nevében a Polgármester írja alá.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 támogatási szerződés megkötésére a (2) bekezdésben meghatározott határidő jogvesztő.</w:t>
      </w:r>
    </w:p>
    <w:p w:rsidR="0088524D" w:rsidRPr="001440BA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(4) A támogatott tájékoztatási kötelezettségének tájékoztató tábla kihelyezésével tesz eleget, melyen az alábbi adatok szerepelnek: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 támogató szervezet neve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támogatott társasház/lakásszövetkezet neve, címe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támogatott képviselőjének neve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 támogatás konstrukciója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támogatott munkálatok megnevezése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önkormányzati támogatás összege</w:t>
      </w:r>
    </w:p>
    <w:p w:rsidR="004F76B0" w:rsidRPr="001440BA" w:rsidRDefault="00606C95" w:rsidP="0088524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támogatási szerződés megkötésének időpontja</w:t>
      </w:r>
    </w:p>
    <w:p w:rsidR="004F76B0" w:rsidRPr="001440BA" w:rsidRDefault="004F76B0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7. A kivitelezés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9. §</w:t>
      </w:r>
      <w:bookmarkStart w:id="3" w:name="_ftnref_131"/>
      <w:bookmarkEnd w:id="3"/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</w:t>
      </w:r>
      <w:bookmarkStart w:id="4" w:name="_ftnref_132"/>
      <w:bookmarkEnd w:id="4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A támogatással érintett kivitelezési munkálatok – a Képviselő-testület eltérő döntése hiányában – a támogatói döntés után kezdődhetnek meg.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A nyertes pályázónak a felújítási munka megkezdését írásban be kell jelentenie a Hajdúszoboszlói Polgármesteri Hivatalnak a kivitelezés megkezdése előtt legalább 5</w:t>
      </w:r>
      <w:bookmarkStart w:id="5" w:name="_ftnref_133"/>
      <w:r w:rsidRPr="001440BA">
        <w:rPr>
          <w:rFonts w:ascii="Arial" w:eastAsia="Times New Roman" w:hAnsi="Arial" w:cs="Arial"/>
          <w:color w:val="auto"/>
          <w:sz w:val="24"/>
          <w:szCs w:val="24"/>
          <w:u w:val="single"/>
          <w:vertAlign w:val="superscript"/>
          <w:lang w:eastAsia="hu-HU"/>
        </w:rPr>
        <w:t xml:space="preserve"> </w:t>
      </w:r>
      <w:bookmarkEnd w:id="5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munkanappal.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10. §</w:t>
      </w:r>
      <w:bookmarkStart w:id="6" w:name="_ftnref_134"/>
      <w:bookmarkEnd w:id="6"/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Default="00606C9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</w:t>
      </w:r>
      <w:bookmarkStart w:id="7" w:name="_ftnref_135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</w:t>
      </w:r>
      <w:bookmarkEnd w:id="7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A szakmai és pénzügyi elszámolással összefüggő dokumentációk a Hajdúszoboszlói Polgármesteri Hivatalhoz nyújtandók be. A szakmai és pénzügyi dokumentáció értékelését az Önkormányzat Beszerzési Munkacsoportja végzi el, annak elfogadásáról a Polgármester dönt.</w:t>
      </w:r>
    </w:p>
    <w:p w:rsidR="0088524D" w:rsidRPr="001440BA" w:rsidRDefault="0088524D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lastRenderedPageBreak/>
        <w:t>(2) A Hajdúszoboszlói Polgármesteri Hivatal ellenőrzésre jogosult szervezete a támogatás felhasználásával kapcsolatos valamennyi iratba (dokumentáció, nyilvántartás, számla, pénztárbizonylat, stb.) betekinthet és a felújítás helyszínén ellenőrzést, szemrevételezést folytathat.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11. §</w:t>
      </w:r>
      <w:bookmarkStart w:id="8" w:name="_ftnref_136"/>
      <w:bookmarkEnd w:id="8"/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A felújítási munkák befejezésének határideje a támogatási szerződés megkötésétől számított 12 hónapnál hosszabb nem lehet.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A nyertes pályázónak a felújítási munka befejezését írásban be kell jelentenie a Hajdúszoboszlói Polgármesteri Hivatalnak a munka befejezését követő 5 munkanapon belül.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 felújítási munkák befejezését követő legkésőbb 30 napon belül támogatottnak le kell folytatnia a műszaki átadás-átvételi eljárást, a pénzügyi elszámolás és szakmai beszámoló dokumentumait pedig be kell nyújtania az eljárás lezárását követő 10 napon belül a Hajdúszoboszlói Polgármesteri Hivatal részére</w:t>
      </w:r>
      <w:bookmarkStart w:id="9" w:name="_ftnref_138"/>
      <w:bookmarkEnd w:id="9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.</w:t>
      </w:r>
    </w:p>
    <w:p w:rsidR="004F76B0" w:rsidRPr="001440BA" w:rsidRDefault="004F76B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8. Pénzügyi rendelkezések</w:t>
      </w:r>
    </w:p>
    <w:p w:rsidR="0088524D" w:rsidRDefault="0088524D" w:rsidP="001440BA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12. §</w:t>
      </w:r>
      <w:bookmarkStart w:id="10" w:name="_ftnref_139"/>
      <w:bookmarkEnd w:id="10"/>
    </w:p>
    <w:p w:rsidR="0088524D" w:rsidRDefault="0088524D" w:rsidP="001440BA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A szakmai beszámoló és a pénzügyi elszámolás benyújtását követő 30 napon belül kerül sor az elszámolások ellenőrzésére, elfogadására.</w:t>
      </w:r>
    </w:p>
    <w:p w:rsidR="0088524D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</w:t>
      </w:r>
      <w:bookmarkStart w:id="11" w:name="_ftnref_140"/>
      <w:bookmarkEnd w:id="11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Csak a pénzügyileg teljesített közvetlen költségeket lehet elszámolni a támogatás terhére. Az elszámolható közvetlen költségeket a pályázati felhívás tartalmazza. </w:t>
      </w:r>
    </w:p>
    <w:p w:rsidR="0088524D" w:rsidRDefault="0088524D" w:rsidP="0088524D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88524D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 támogatást – az elszámolások ellenőrzését és elfogadását követően – a Hajdúszoboszlói Polgármesteri Hivatal, Pénzügyi és Gazdasági Iroda utalja át a támogatási szerződésben foglaltak szerint.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13. §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(1) Amennyiben a nyertes pályázó az elszámolási és beszámolási kötelezettségét határidőre nem teljesíti, a részére megítélt támogatás nem kerül átutalásra.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(2) A támogatás összegének részben jogszerű (pályázati célnak részben megfelelő) felhasználása esetén a pályázati céltól eltérő módon felhasznált összeg a nyertes pályázó részére nem kerül átutalásra.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(3) Amennyiben a pályázó – neki fel nem róható okból – nem tudja teljesíteni a 8. § (2) bekezdés szerinti támogatási szerződésben vállalt kötelezettségeit – így különösen a támogatási cél megvalósítását –, akkor a támogatási szerződés szerinti befejezési határidő lejárta előtt</w:t>
      </w:r>
      <w:bookmarkStart w:id="12" w:name="_ftnref_145"/>
      <w:bookmarkEnd w:id="12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írásbeli kérelmet nyújthat be a program, valamint a határidő módosítására.</w:t>
      </w:r>
    </w:p>
    <w:p w:rsidR="0088524D" w:rsidRDefault="0088524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(4) A (3) bekezdés szerinti kérelemről, a program, valamint a határidő módosításáról a Képviselő-testület</w:t>
      </w:r>
      <w:bookmarkStart w:id="13" w:name="_ftnref_146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</w:t>
      </w:r>
      <w:bookmarkEnd w:id="13"/>
      <w:r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dönt.</w:t>
      </w:r>
    </w:p>
    <w:p w:rsidR="004F76B0" w:rsidRDefault="004F76B0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2255BD" w:rsidRDefault="002255B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2255BD" w:rsidRPr="001440BA" w:rsidRDefault="002255BD" w:rsidP="001440BA">
      <w:pPr>
        <w:spacing w:after="0" w:line="240" w:lineRule="auto"/>
        <w:jc w:val="both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bookmarkStart w:id="14" w:name="_GoBack"/>
      <w:bookmarkEnd w:id="14"/>
    </w:p>
    <w:p w:rsidR="004F76B0" w:rsidRPr="001440BA" w:rsidRDefault="00606C95" w:rsidP="001440BA">
      <w:pPr>
        <w:spacing w:after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lastRenderedPageBreak/>
        <w:t>II. Fejezet</w:t>
      </w:r>
    </w:p>
    <w:p w:rsidR="0088524D" w:rsidRDefault="0088524D" w:rsidP="001440B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4F76B0" w:rsidRPr="001440BA" w:rsidRDefault="00606C95" w:rsidP="001440BA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Záró rendelkezések</w:t>
      </w:r>
    </w:p>
    <w:p w:rsidR="0088524D" w:rsidRDefault="0088524D" w:rsidP="001440BA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</w:pPr>
    </w:p>
    <w:p w:rsidR="0088524D" w:rsidRDefault="00606C95" w:rsidP="0088524D">
      <w:pPr>
        <w:spacing w:after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 w:rsidRPr="001440BA">
        <w:rPr>
          <w:rFonts w:ascii="Arial" w:eastAsia="Times New Roman" w:hAnsi="Arial" w:cs="Arial"/>
          <w:b/>
          <w:bCs/>
          <w:color w:val="auto"/>
          <w:sz w:val="24"/>
          <w:szCs w:val="24"/>
          <w:lang w:eastAsia="hu-HU"/>
        </w:rPr>
        <w:t>14. §</w:t>
      </w:r>
    </w:p>
    <w:p w:rsidR="0088524D" w:rsidRDefault="0088524D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</w:p>
    <w:p w:rsidR="004F76B0" w:rsidRPr="001440BA" w:rsidRDefault="0088524D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auto"/>
          <w:sz w:val="24"/>
          <w:szCs w:val="24"/>
          <w:lang w:eastAsia="hu-HU"/>
        </w:rPr>
        <w:t>J</w:t>
      </w:r>
      <w:r w:rsidR="00606C95" w:rsidRPr="001440BA">
        <w:rPr>
          <w:rFonts w:ascii="Arial" w:eastAsia="Times New Roman" w:hAnsi="Arial" w:cs="Arial"/>
          <w:color w:val="auto"/>
          <w:sz w:val="24"/>
          <w:szCs w:val="24"/>
          <w:lang w:eastAsia="hu-HU"/>
        </w:rPr>
        <w:t>elen rendelet hatálybalépése a kihirdetése napján történik.</w:t>
      </w:r>
    </w:p>
    <w:p w:rsidR="004F76B0" w:rsidRDefault="004F76B0" w:rsidP="001440BA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88524D" w:rsidRDefault="0088524D" w:rsidP="001440BA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88524D" w:rsidRDefault="0088524D" w:rsidP="001440BA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88524D" w:rsidRPr="0088524D" w:rsidRDefault="0088524D" w:rsidP="0088524D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i/>
          <w:color w:val="auto"/>
          <w:sz w:val="24"/>
          <w:szCs w:val="24"/>
          <w:lang w:eastAsia="hu-HU"/>
        </w:rPr>
      </w:pPr>
      <w:r w:rsidRPr="0088524D">
        <w:rPr>
          <w:rFonts w:ascii="Arial" w:eastAsia="Times New Roman" w:hAnsi="Arial" w:cs="Arial"/>
          <w:color w:val="auto"/>
          <w:sz w:val="24"/>
          <w:szCs w:val="24"/>
          <w:lang w:eastAsia="hu-HU"/>
        </w:rPr>
        <w:t xml:space="preserve">            </w:t>
      </w:r>
      <w:r w:rsidRPr="0088524D">
        <w:rPr>
          <w:rFonts w:ascii="Arial" w:eastAsia="Times New Roman" w:hAnsi="Arial" w:cs="Arial"/>
          <w:b/>
          <w:i/>
          <w:color w:val="auto"/>
          <w:sz w:val="24"/>
          <w:szCs w:val="24"/>
          <w:lang w:eastAsia="hu-HU"/>
        </w:rPr>
        <w:t>Czeglédi Gyula                                                           Dr. Korpos Szabolcs</w:t>
      </w:r>
    </w:p>
    <w:p w:rsidR="0088524D" w:rsidRDefault="0088524D" w:rsidP="0088524D">
      <w:pPr>
        <w:suppressAutoHyphens w:val="0"/>
        <w:spacing w:after="0" w:line="240" w:lineRule="auto"/>
        <w:jc w:val="both"/>
        <w:rPr>
          <w:rFonts w:ascii="Arial" w:eastAsia="Times New Roman" w:hAnsi="Arial" w:cs="Arial"/>
          <w:b/>
          <w:i/>
          <w:color w:val="auto"/>
          <w:sz w:val="24"/>
          <w:szCs w:val="24"/>
          <w:lang w:eastAsia="hu-HU"/>
        </w:rPr>
      </w:pPr>
      <w:r w:rsidRPr="0088524D">
        <w:rPr>
          <w:rFonts w:ascii="Arial" w:eastAsia="Times New Roman" w:hAnsi="Arial" w:cs="Arial"/>
          <w:b/>
          <w:i/>
          <w:color w:val="auto"/>
          <w:sz w:val="24"/>
          <w:szCs w:val="24"/>
          <w:lang w:eastAsia="hu-HU"/>
        </w:rPr>
        <w:t xml:space="preserve">             polgármester                                                                        jegyző</w:t>
      </w:r>
    </w:p>
    <w:p w:rsidR="0088524D" w:rsidRPr="0088524D" w:rsidRDefault="0088524D" w:rsidP="0088524D">
      <w:pPr>
        <w:suppressAutoHyphens w:val="0"/>
        <w:spacing w:after="0" w:line="240" w:lineRule="auto"/>
        <w:jc w:val="both"/>
        <w:rPr>
          <w:rFonts w:ascii="Arial" w:eastAsia="Times New Roman" w:hAnsi="Arial" w:cs="Arial"/>
          <w:i/>
          <w:color w:val="auto"/>
          <w:sz w:val="24"/>
          <w:szCs w:val="24"/>
          <w:lang w:eastAsia="hu-HU"/>
        </w:rPr>
      </w:pPr>
    </w:p>
    <w:p w:rsidR="0088524D" w:rsidRPr="001440BA" w:rsidRDefault="0088524D" w:rsidP="001440BA">
      <w:pPr>
        <w:spacing w:after="0" w:line="240" w:lineRule="auto"/>
        <w:rPr>
          <w:rFonts w:ascii="Arial" w:hAnsi="Arial" w:cs="Arial"/>
          <w:color w:val="auto"/>
          <w:sz w:val="24"/>
          <w:szCs w:val="24"/>
        </w:rPr>
      </w:pPr>
    </w:p>
    <w:p w:rsidR="004F76B0" w:rsidRPr="001440BA" w:rsidRDefault="004F76B0" w:rsidP="001440BA">
      <w:pPr>
        <w:spacing w:after="0" w:line="240" w:lineRule="auto"/>
        <w:rPr>
          <w:rFonts w:ascii="Arial" w:eastAsia="Times New Roman" w:hAnsi="Arial" w:cs="Arial"/>
          <w:color w:val="auto"/>
          <w:sz w:val="24"/>
          <w:szCs w:val="24"/>
          <w:lang w:eastAsia="hu-HU"/>
        </w:rPr>
        <w:sectPr w:rsidR="004F76B0" w:rsidRPr="001440BA" w:rsidSect="001B4C20">
          <w:pgSz w:w="11906" w:h="16838"/>
          <w:pgMar w:top="1134" w:right="1134" w:bottom="1134" w:left="1134" w:header="0" w:footer="0" w:gutter="0"/>
          <w:cols w:space="708"/>
          <w:formProt w:val="0"/>
          <w:docGrid w:linePitch="360" w:charSpace="-2049"/>
        </w:sectPr>
      </w:pPr>
    </w:p>
    <w:p w:rsidR="004F76B0" w:rsidRPr="0045337B" w:rsidRDefault="00606C95" w:rsidP="001440BA">
      <w:pPr>
        <w:pStyle w:val="Cmsor3"/>
        <w:spacing w:before="0" w:after="0" w:line="240" w:lineRule="auto"/>
        <w:jc w:val="right"/>
        <w:rPr>
          <w:rFonts w:ascii="Arial" w:hAnsi="Arial" w:cs="Arial"/>
          <w:b/>
          <w:color w:val="auto"/>
          <w:sz w:val="24"/>
          <w:szCs w:val="24"/>
        </w:rPr>
      </w:pPr>
      <w:r w:rsidRPr="0045337B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1. </w:t>
      </w:r>
      <w:r w:rsidR="0045337B">
        <w:rPr>
          <w:rFonts w:ascii="Arial" w:hAnsi="Arial" w:cs="Arial"/>
          <w:b/>
          <w:color w:val="auto"/>
          <w:sz w:val="24"/>
          <w:szCs w:val="24"/>
        </w:rPr>
        <w:t xml:space="preserve">sz. </w:t>
      </w:r>
      <w:r w:rsidRPr="0045337B">
        <w:rPr>
          <w:rFonts w:ascii="Arial" w:hAnsi="Arial" w:cs="Arial"/>
          <w:b/>
          <w:color w:val="auto"/>
          <w:sz w:val="24"/>
          <w:szCs w:val="24"/>
        </w:rPr>
        <w:t xml:space="preserve">melléklet a </w:t>
      </w:r>
      <w:r w:rsidR="0045337B" w:rsidRPr="0045337B">
        <w:rPr>
          <w:rFonts w:ascii="Arial" w:hAnsi="Arial" w:cs="Arial"/>
          <w:b/>
          <w:color w:val="auto"/>
          <w:sz w:val="24"/>
          <w:szCs w:val="24"/>
        </w:rPr>
        <w:t>9</w:t>
      </w:r>
      <w:r w:rsidRPr="0045337B">
        <w:rPr>
          <w:rFonts w:ascii="Arial" w:hAnsi="Arial" w:cs="Arial"/>
          <w:b/>
          <w:color w:val="auto"/>
          <w:sz w:val="24"/>
          <w:szCs w:val="24"/>
        </w:rPr>
        <w:t>/2020. (IV. 23.)</w:t>
      </w:r>
      <w:r w:rsidR="0045337B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5337B">
        <w:rPr>
          <w:rFonts w:ascii="Arial" w:hAnsi="Arial" w:cs="Arial"/>
          <w:b/>
          <w:color w:val="auto"/>
          <w:sz w:val="24"/>
          <w:szCs w:val="24"/>
        </w:rPr>
        <w:t>önkormányzati rendelethez</w:t>
      </w:r>
    </w:p>
    <w:p w:rsidR="004F76B0" w:rsidRPr="0045337B" w:rsidRDefault="004F76B0" w:rsidP="001440B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5337B" w:rsidRPr="0045337B" w:rsidRDefault="0045337B" w:rsidP="001440B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F76B0" w:rsidRPr="0045337B" w:rsidRDefault="00606C95" w:rsidP="001440BA">
      <w:pPr>
        <w:spacing w:after="0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45337B">
        <w:rPr>
          <w:rFonts w:ascii="Times New Roman" w:hAnsi="Times New Roman"/>
          <w:b/>
          <w:color w:val="auto"/>
          <w:sz w:val="24"/>
          <w:szCs w:val="24"/>
        </w:rPr>
        <w:t>A műszaki átadás-átvételi jegyzőkönyv tartalmi elemei</w:t>
      </w:r>
    </w:p>
    <w:p w:rsidR="004F76B0" w:rsidRPr="0045337B" w:rsidRDefault="004F76B0" w:rsidP="0045337B">
      <w:pPr>
        <w:spacing w:after="0" w:line="240" w:lineRule="auto"/>
        <w:rPr>
          <w:rFonts w:ascii="Times New Roman" w:hAnsi="Times New Roman"/>
          <w:b/>
          <w:color w:val="auto"/>
          <w:sz w:val="24"/>
          <w:szCs w:val="24"/>
        </w:rPr>
      </w:pP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a munka leírása és befejezés ténye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a hiánymentes készültség meghatározása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ha hiba van póthatáridő megadása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kötbér alkalmazására szükség volt-e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a kötbér esetleges elengedésre ki a felhatalmazott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rész-számlázás esetén ezek szerepeltetése a végszámla érték meghatározásához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tételes elszámolásnál a felmérési naplók és a kivitelezői szerződés mellékletében elfogadott egységárak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pótmunka esetén a megrendelés, a kivitelezői szerződés módosítás és nyilatkozat az elrendelő költségviseléséről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esetleges kárigény bejelentése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munkaterület visszavétele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az egyéves garanciális bejárás időpontjának megnevezése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a felvonulási terület hibamentes / további igény nélküli visszavétele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szabványokra való hivatkozás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 xml:space="preserve">kötelező alkalmassági idő 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szállítói megfelelőségi nyilatkozatok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felelős műszaki vezető nyilatkozata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aláírt átadási tervdokumentáció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kezelési-karbantartási utasítások átadása</w:t>
      </w:r>
    </w:p>
    <w:p w:rsidR="004F76B0" w:rsidRPr="0045337B" w:rsidRDefault="00606C95" w:rsidP="001440BA">
      <w:pPr>
        <w:pStyle w:val="Default"/>
        <w:numPr>
          <w:ilvl w:val="0"/>
          <w:numId w:val="3"/>
        </w:numPr>
        <w:jc w:val="both"/>
        <w:rPr>
          <w:color w:val="auto"/>
        </w:rPr>
      </w:pPr>
      <w:r w:rsidRPr="0045337B">
        <w:rPr>
          <w:color w:val="auto"/>
        </w:rPr>
        <w:t>KÜI nyilatkozat a hulladékok befogadásáról</w:t>
      </w:r>
    </w:p>
    <w:p w:rsidR="004F76B0" w:rsidRPr="0045337B" w:rsidRDefault="004F76B0" w:rsidP="001440B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4F76B0" w:rsidRPr="0045337B" w:rsidRDefault="00606C95" w:rsidP="001440BA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  <w:r w:rsidRPr="0045337B">
        <w:rPr>
          <w:rFonts w:ascii="Times New Roman" w:hAnsi="Times New Roman"/>
          <w:color w:val="auto"/>
          <w:sz w:val="24"/>
          <w:szCs w:val="24"/>
        </w:rPr>
        <w:t>Csak a társasház számára releváns dokumentumot kell benyújtani.</w:t>
      </w:r>
    </w:p>
    <w:p w:rsidR="004F76B0" w:rsidRPr="0045337B" w:rsidRDefault="004F76B0" w:rsidP="001440B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hu-HU"/>
        </w:rPr>
      </w:pPr>
    </w:p>
    <w:p w:rsidR="0045337B" w:rsidRPr="0045337B" w:rsidRDefault="0045337B" w:rsidP="001440B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hu-HU"/>
        </w:rPr>
      </w:pPr>
    </w:p>
    <w:p w:rsidR="004F76B0" w:rsidRPr="0045337B" w:rsidRDefault="004F76B0" w:rsidP="001440B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hu-HU"/>
        </w:rPr>
        <w:sectPr w:rsidR="004F76B0" w:rsidRPr="0045337B" w:rsidSect="006A77C0">
          <w:pgSz w:w="11906" w:h="16838"/>
          <w:pgMar w:top="1134" w:right="1134" w:bottom="1134" w:left="1134" w:header="0" w:footer="0" w:gutter="0"/>
          <w:cols w:space="708"/>
          <w:formProt w:val="0"/>
          <w:docGrid w:linePitch="360" w:charSpace="-2049"/>
        </w:sectPr>
      </w:pPr>
    </w:p>
    <w:p w:rsidR="0045337B" w:rsidRPr="0045337B" w:rsidRDefault="0045337B" w:rsidP="0045337B">
      <w:pPr>
        <w:pStyle w:val="Cmsor3"/>
        <w:spacing w:before="0" w:after="0" w:line="240" w:lineRule="auto"/>
        <w:jc w:val="right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lastRenderedPageBreak/>
        <w:t>2</w:t>
      </w:r>
      <w:r w:rsidRPr="0045337B">
        <w:rPr>
          <w:rFonts w:ascii="Arial" w:hAnsi="Arial" w:cs="Arial"/>
          <w:b/>
          <w:color w:val="auto"/>
          <w:sz w:val="24"/>
          <w:szCs w:val="24"/>
        </w:rPr>
        <w:t xml:space="preserve">. </w:t>
      </w:r>
      <w:r>
        <w:rPr>
          <w:rFonts w:ascii="Arial" w:hAnsi="Arial" w:cs="Arial"/>
          <w:b/>
          <w:color w:val="auto"/>
          <w:sz w:val="24"/>
          <w:szCs w:val="24"/>
        </w:rPr>
        <w:t xml:space="preserve">sz. </w:t>
      </w:r>
      <w:r w:rsidRPr="0045337B">
        <w:rPr>
          <w:rFonts w:ascii="Arial" w:hAnsi="Arial" w:cs="Arial"/>
          <w:b/>
          <w:color w:val="auto"/>
          <w:sz w:val="24"/>
          <w:szCs w:val="24"/>
        </w:rPr>
        <w:t>melléklet a 9/2020. (IV. 23.)</w:t>
      </w:r>
      <w:r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5337B">
        <w:rPr>
          <w:rFonts w:ascii="Arial" w:hAnsi="Arial" w:cs="Arial"/>
          <w:b/>
          <w:color w:val="auto"/>
          <w:sz w:val="24"/>
          <w:szCs w:val="24"/>
        </w:rPr>
        <w:t>önkormányzati rendelethez</w:t>
      </w:r>
    </w:p>
    <w:p w:rsidR="001E51E0" w:rsidRPr="00DE258B" w:rsidRDefault="001E51E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606C95" w:rsidP="001440B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 támogatás pénzügyi és szakmai elszámolásának tartalmi kellékei</w:t>
      </w:r>
    </w:p>
    <w:p w:rsidR="004F76B0" w:rsidRPr="00DE258B" w:rsidRDefault="004F76B0" w:rsidP="008F61C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color w:val="auto"/>
          <w:sz w:val="24"/>
          <w:szCs w:val="24"/>
        </w:rPr>
        <w:t>A pályázó neve:_____________________________________________________________</w:t>
      </w: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color w:val="auto"/>
          <w:sz w:val="24"/>
          <w:szCs w:val="24"/>
        </w:rPr>
        <w:t>címe:                  _____________________________________________________________</w:t>
      </w: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color w:val="auto"/>
          <w:sz w:val="24"/>
          <w:szCs w:val="24"/>
        </w:rPr>
        <w:t>telefonszáma:   _____________________________________________________________</w:t>
      </w: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color w:val="auto"/>
          <w:sz w:val="24"/>
          <w:szCs w:val="24"/>
        </w:rPr>
        <w:t>e-mail címe:     _____________________________________________________________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A támogatott pályázat címe: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:rsidR="004F76B0" w:rsidRDefault="00606C95" w:rsidP="00DE258B">
      <w:pPr>
        <w:pStyle w:val="Listaszerbekezds"/>
        <w:numPr>
          <w:ilvl w:val="1"/>
          <w:numId w:val="3"/>
        </w:numPr>
        <w:tabs>
          <w:tab w:val="clear" w:pos="1080"/>
          <w:tab w:val="num" w:pos="567"/>
        </w:tabs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>Rövid szakmai beszámoló</w:t>
      </w:r>
    </w:p>
    <w:p w:rsidR="00DE258B" w:rsidRPr="00DE258B" w:rsidRDefault="00DE258B" w:rsidP="00DE258B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F76B0" w:rsidRDefault="00606C95" w:rsidP="00DE258B">
      <w:pPr>
        <w:pStyle w:val="Listaszerbekezds"/>
        <w:numPr>
          <w:ilvl w:val="1"/>
          <w:numId w:val="3"/>
        </w:numPr>
        <w:tabs>
          <w:tab w:val="clear" w:pos="1080"/>
          <w:tab w:val="num" w:pos="567"/>
        </w:tabs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Pénzügyi </w:t>
      </w:r>
      <w:r w:rsid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>elszámolás az alábbiak szerint:</w:t>
      </w:r>
    </w:p>
    <w:tbl>
      <w:tblPr>
        <w:tblW w:w="10628" w:type="dxa"/>
        <w:tblInd w:w="-57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1092"/>
        <w:gridCol w:w="1542"/>
        <w:gridCol w:w="1633"/>
        <w:gridCol w:w="2194"/>
        <w:gridCol w:w="1622"/>
        <w:gridCol w:w="1262"/>
        <w:gridCol w:w="1283"/>
      </w:tblGrid>
      <w:tr w:rsidR="001440BA" w:rsidRPr="00DE258B" w:rsidTr="00DE258B">
        <w:trPr>
          <w:trHeight w:val="1020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sorszám*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számla teljesítésének ideje</w:t>
            </w: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számla száma</w:t>
            </w: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számla tartalma szövegesen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pályázaton elnyert pénzből felhasznált összeg (Ft)</w:t>
            </w: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önrész összege (Ft)</w:t>
            </w: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center"/>
          </w:tcPr>
          <w:p w:rsidR="004F76B0" w:rsidRPr="00DE258B" w:rsidRDefault="00606C95" w:rsidP="001440B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számla végösszege (Ft)</w:t>
            </w: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3.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4.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5.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6.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7.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8.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41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9.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10.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440BA" w:rsidRPr="00DE258B" w:rsidTr="00DE258B">
        <w:trPr>
          <w:trHeight w:val="255"/>
        </w:trPr>
        <w:tc>
          <w:tcPr>
            <w:tcW w:w="64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606C95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258B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ÖSSZESEN</w:t>
            </w:r>
          </w:p>
        </w:tc>
        <w:tc>
          <w:tcPr>
            <w:tcW w:w="1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</w:tcMar>
            <w:vAlign w:val="bottom"/>
          </w:tcPr>
          <w:p w:rsidR="004F76B0" w:rsidRPr="00DE258B" w:rsidRDefault="004F76B0" w:rsidP="001440BA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color w:val="auto"/>
          <w:sz w:val="24"/>
          <w:szCs w:val="24"/>
        </w:rPr>
        <w:t>(a sorok bővíthetőek)</w:t>
      </w: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color w:val="auto"/>
          <w:sz w:val="24"/>
          <w:szCs w:val="24"/>
        </w:rPr>
        <w:t>*: A sorszámot a számlákon is fel kell tüntetni!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606C95" w:rsidP="00DE258B">
      <w:pPr>
        <w:pStyle w:val="Listaszerbekezds"/>
        <w:numPr>
          <w:ilvl w:val="1"/>
          <w:numId w:val="3"/>
        </w:numPr>
        <w:tabs>
          <w:tab w:val="clear" w:pos="1080"/>
          <w:tab w:val="num" w:pos="567"/>
        </w:tabs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>Nyilatkozat: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F76B0" w:rsidRPr="00DE258B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Cs/>
          <w:color w:val="auto"/>
          <w:sz w:val="24"/>
          <w:szCs w:val="24"/>
        </w:rPr>
        <w:t>Kijelentem, hogy ÁFA levonási joggal</w:t>
      </w:r>
      <w:r w:rsidR="00DE258B" w:rsidRPr="00DE258B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DE258B">
        <w:rPr>
          <w:rFonts w:ascii="Times New Roman" w:hAnsi="Times New Roman" w:cs="Times New Roman"/>
          <w:bCs/>
          <w:color w:val="auto"/>
          <w:sz w:val="24"/>
          <w:szCs w:val="24"/>
        </w:rPr>
        <w:t>/a megfelelő rész aláhúzandó/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F76B0" w:rsidRPr="00DE258B" w:rsidRDefault="008F61CA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RENDELKEZEM</w:t>
      </w:r>
      <w:r w:rsidR="00606C95"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06C95"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06C95"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06C95"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06C95"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606C95"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>NEM RENDELKEZEM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F76B0" w:rsidRPr="008F61CA" w:rsidRDefault="00606C95" w:rsidP="008F61CA">
      <w:pPr>
        <w:pStyle w:val="Listaszerbekezds"/>
        <w:numPr>
          <w:ilvl w:val="1"/>
          <w:numId w:val="3"/>
        </w:numPr>
        <w:tabs>
          <w:tab w:val="clear" w:pos="1080"/>
          <w:tab w:val="num" w:pos="567"/>
        </w:tabs>
        <w:spacing w:after="0" w:line="240" w:lineRule="auto"/>
        <w:ind w:left="426" w:hanging="42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b/>
          <w:bCs/>
          <w:color w:val="auto"/>
          <w:sz w:val="24"/>
          <w:szCs w:val="24"/>
        </w:rPr>
        <w:t>Az elszámolás hitelesítése</w:t>
      </w:r>
      <w:r w:rsidR="008F61CA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606C95" w:rsidP="00DE258B">
      <w:pPr>
        <w:spacing w:after="0" w:line="240" w:lineRule="auto"/>
        <w:ind w:right="7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color w:val="auto"/>
          <w:sz w:val="24"/>
          <w:szCs w:val="24"/>
        </w:rPr>
        <w:t>Büntetőjogi felelősségem teljes tudatában kijelentem, hogy a támogatás felhasználása a támogatott cél megvalósítása érdekében, a támogatási szerződésben foglaltaknak megfelelően történt, továbbá igazolom, hogy a megküldött bizonylatok valódiak, hitelesek, másolatuk az eredetivel megegyezik, és a pénzügyi-szakmai elszámoláshoz csatolt számlákat más pályázatok elszámolásához nem használtam, és nem használom fel.</w:t>
      </w:r>
    </w:p>
    <w:p w:rsidR="004F76B0" w:rsidRPr="00DE258B" w:rsidRDefault="004F76B0" w:rsidP="001440BA">
      <w:pPr>
        <w:spacing w:after="0" w:line="240" w:lineRule="auto"/>
        <w:ind w:right="70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Default="00606C95" w:rsidP="001440BA">
      <w:pPr>
        <w:spacing w:after="0" w:line="240" w:lineRule="auto"/>
        <w:ind w:right="70"/>
        <w:rPr>
          <w:rFonts w:ascii="Times New Roman" w:hAnsi="Times New Roman" w:cs="Times New Roman"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color w:val="auto"/>
          <w:sz w:val="24"/>
          <w:szCs w:val="24"/>
        </w:rPr>
        <w:t>Kelt: _______________________________________</w:t>
      </w:r>
    </w:p>
    <w:p w:rsidR="008F61CA" w:rsidRPr="00DE258B" w:rsidRDefault="008F61CA" w:rsidP="001440BA">
      <w:pPr>
        <w:spacing w:after="0" w:line="240" w:lineRule="auto"/>
        <w:ind w:right="70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606C95" w:rsidP="001440BA">
      <w:pPr>
        <w:spacing w:after="0" w:line="240" w:lineRule="auto"/>
        <w:ind w:right="70"/>
        <w:jc w:val="center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DE258B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A </w:t>
      </w:r>
      <w:r w:rsidR="00DE258B" w:rsidRPr="00DE258B">
        <w:rPr>
          <w:rFonts w:ascii="Times New Roman" w:hAnsi="Times New Roman" w:cs="Times New Roman"/>
          <w:iCs/>
          <w:color w:val="auto"/>
          <w:sz w:val="24"/>
          <w:szCs w:val="24"/>
        </w:rPr>
        <w:t>p</w:t>
      </w:r>
      <w:r w:rsidRPr="00DE258B">
        <w:rPr>
          <w:rFonts w:ascii="Times New Roman" w:hAnsi="Times New Roman" w:cs="Times New Roman"/>
          <w:iCs/>
          <w:color w:val="auto"/>
          <w:sz w:val="24"/>
          <w:szCs w:val="24"/>
        </w:rPr>
        <w:t>ályázó szervezet képviselőjének aláírása</w:t>
      </w:r>
    </w:p>
    <w:p w:rsidR="004F76B0" w:rsidRPr="00DE258B" w:rsidRDefault="00606C95" w:rsidP="001440BA">
      <w:pPr>
        <w:spacing w:after="0" w:line="240" w:lineRule="auto"/>
        <w:ind w:right="7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hu-HU"/>
        </w:rPr>
      </w:pPr>
      <w:r w:rsidRPr="00DE258B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hu-HU"/>
        </w:rPr>
        <w:t>PH.</w:t>
      </w: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DE258B" w:rsidRDefault="004F76B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4F76B0" w:rsidRPr="00DE258B" w:rsidSect="00DE258B">
          <w:pgSz w:w="11906" w:h="16838"/>
          <w:pgMar w:top="1134" w:right="1134" w:bottom="1134" w:left="1134" w:header="0" w:footer="0" w:gutter="0"/>
          <w:cols w:space="708"/>
          <w:formProt w:val="0"/>
          <w:docGrid w:linePitch="360" w:charSpace="-2049"/>
        </w:sectPr>
      </w:pPr>
    </w:p>
    <w:p w:rsidR="006A77C0" w:rsidRPr="0045337B" w:rsidRDefault="006A77C0" w:rsidP="006A77C0">
      <w:pPr>
        <w:pStyle w:val="Cmsor3"/>
        <w:spacing w:before="0" w:after="0" w:line="240" w:lineRule="auto"/>
        <w:jc w:val="right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lastRenderedPageBreak/>
        <w:t>3</w:t>
      </w:r>
      <w:r w:rsidRPr="0045337B">
        <w:rPr>
          <w:rFonts w:ascii="Arial" w:hAnsi="Arial" w:cs="Arial"/>
          <w:b/>
          <w:color w:val="auto"/>
          <w:sz w:val="24"/>
          <w:szCs w:val="24"/>
        </w:rPr>
        <w:t xml:space="preserve">. </w:t>
      </w:r>
      <w:r>
        <w:rPr>
          <w:rFonts w:ascii="Arial" w:hAnsi="Arial" w:cs="Arial"/>
          <w:b/>
          <w:color w:val="auto"/>
          <w:sz w:val="24"/>
          <w:szCs w:val="24"/>
        </w:rPr>
        <w:t xml:space="preserve">sz. </w:t>
      </w:r>
      <w:r w:rsidRPr="0045337B">
        <w:rPr>
          <w:rFonts w:ascii="Arial" w:hAnsi="Arial" w:cs="Arial"/>
          <w:b/>
          <w:color w:val="auto"/>
          <w:sz w:val="24"/>
          <w:szCs w:val="24"/>
        </w:rPr>
        <w:t>melléklet a 9/2020. (IV. 23.)</w:t>
      </w:r>
      <w:r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5337B">
        <w:rPr>
          <w:rFonts w:ascii="Arial" w:hAnsi="Arial" w:cs="Arial"/>
          <w:b/>
          <w:color w:val="auto"/>
          <w:sz w:val="24"/>
          <w:szCs w:val="24"/>
        </w:rPr>
        <w:t>önkormányzati rendelethez</w:t>
      </w:r>
    </w:p>
    <w:p w:rsidR="004F76B0" w:rsidRPr="006A77C0" w:rsidRDefault="004F76B0" w:rsidP="001440BA">
      <w:pPr>
        <w:spacing w:after="0"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6A77C0" w:rsidRPr="006A77C0" w:rsidRDefault="006A77C0" w:rsidP="001440BA">
      <w:pPr>
        <w:spacing w:after="0"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b/>
          <w:color w:val="auto"/>
          <w:sz w:val="24"/>
          <w:szCs w:val="24"/>
        </w:rPr>
        <w:t>Hajdúszoboszlói Polgármesteri Hivatal</w:t>
      </w:r>
    </w:p>
    <w:p w:rsidR="004F76B0" w:rsidRPr="006A77C0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4200 Hajdúszoboszló </w:t>
      </w:r>
    </w:p>
    <w:p w:rsidR="004F76B0" w:rsidRPr="006A77C0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</w:rPr>
        <w:t>Hősök tere 1.</w:t>
      </w:r>
    </w:p>
    <w:p w:rsidR="004F76B0" w:rsidRPr="006A77C0" w:rsidRDefault="004F76B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:rsidR="004F76B0" w:rsidRPr="006A77C0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  <w:u w:val="single"/>
        </w:rPr>
        <w:t>Tárgy:</w:t>
      </w:r>
      <w:r w:rsidRPr="006A77C0">
        <w:rPr>
          <w:rFonts w:ascii="Times New Roman" w:hAnsi="Times New Roman" w:cs="Times New Roman"/>
          <w:color w:val="auto"/>
          <w:sz w:val="24"/>
          <w:szCs w:val="24"/>
        </w:rPr>
        <w:t xml:space="preserve"> Bejelentés kivitelezési munkálatok megkezdéséről/befejezéséről (aláhúzandó)</w:t>
      </w:r>
    </w:p>
    <w:p w:rsidR="006A77C0" w:rsidRPr="006A77C0" w:rsidRDefault="006A77C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b/>
          <w:color w:val="auto"/>
          <w:sz w:val="24"/>
          <w:szCs w:val="24"/>
        </w:rPr>
        <w:t>Tisztelt Címzett!</w:t>
      </w:r>
    </w:p>
    <w:p w:rsidR="006A77C0" w:rsidRPr="006A77C0" w:rsidRDefault="006A77C0" w:rsidP="001440B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</w:rPr>
        <w:t xml:space="preserve">Hivatkozva a HSZ/____-__/2020. számú támogatási szerződés </w:t>
      </w:r>
      <w:r w:rsidRPr="006A77C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__</w:t>
      </w:r>
      <w:r w:rsidRPr="006A77C0">
        <w:rPr>
          <w:rFonts w:ascii="Times New Roman" w:hAnsi="Times New Roman" w:cs="Times New Roman"/>
          <w:color w:val="auto"/>
          <w:sz w:val="24"/>
          <w:szCs w:val="24"/>
        </w:rPr>
        <w:t xml:space="preserve"> pontjában foglalt bejelentési kötelezettségre, tájékoztatjuk Önöket, hogy a Hajdúszoboszló,  _________________(közterület neve) _______(közterület típusa) ____(házszám) ________(helyrajzi szám) társasház/lakásszövetkezet felújítási munkálatai 202_. __.hó __. napján kezdődnek meg/befejeződtek be (aláhúzandó).</w:t>
      </w:r>
    </w:p>
    <w:p w:rsidR="006A77C0" w:rsidRPr="006A77C0" w:rsidRDefault="006A77C0" w:rsidP="001440BA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6A77C0" w:rsidRDefault="00606C95" w:rsidP="001440BA">
      <w:pPr>
        <w:pStyle w:val="Cmsor1"/>
        <w:spacing w:beforeAutospacing="0" w:after="0" w:afterAutospacing="0"/>
        <w:jc w:val="both"/>
        <w:rPr>
          <w:b w:val="0"/>
          <w:color w:val="auto"/>
          <w:sz w:val="24"/>
          <w:szCs w:val="24"/>
        </w:rPr>
      </w:pPr>
      <w:r w:rsidRPr="006A77C0">
        <w:rPr>
          <w:b w:val="0"/>
          <w:color w:val="auto"/>
          <w:sz w:val="24"/>
          <w:szCs w:val="24"/>
        </w:rPr>
        <w:t xml:space="preserve">Kérem </w:t>
      </w:r>
      <w:r w:rsidR="006A77C0" w:rsidRPr="006A77C0">
        <w:rPr>
          <w:b w:val="0"/>
          <w:color w:val="auto"/>
          <w:sz w:val="24"/>
          <w:szCs w:val="24"/>
        </w:rPr>
        <w:t>a bejelentés tudomásul vételét.</w:t>
      </w:r>
    </w:p>
    <w:p w:rsidR="006A77C0" w:rsidRPr="006A77C0" w:rsidRDefault="006A77C0" w:rsidP="001440BA">
      <w:pPr>
        <w:pStyle w:val="Cmsor1"/>
        <w:spacing w:beforeAutospacing="0" w:after="0" w:afterAutospacing="0"/>
        <w:jc w:val="both"/>
        <w:rPr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  <w:u w:val="single"/>
        </w:rPr>
        <w:t>Bejelentő adatai</w:t>
      </w:r>
    </w:p>
    <w:p w:rsidR="004F76B0" w:rsidRPr="006A77C0" w:rsidRDefault="00606C95" w:rsidP="001440BA">
      <w:pPr>
        <w:pStyle w:val="Cmsor1"/>
        <w:spacing w:beforeAutospacing="0" w:after="0" w:afterAutospacing="0"/>
        <w:jc w:val="both"/>
        <w:rPr>
          <w:color w:val="auto"/>
          <w:sz w:val="24"/>
          <w:szCs w:val="24"/>
        </w:rPr>
      </w:pPr>
      <w:r w:rsidRPr="006A77C0">
        <w:rPr>
          <w:b w:val="0"/>
          <w:color w:val="auto"/>
          <w:sz w:val="24"/>
          <w:szCs w:val="24"/>
        </w:rPr>
        <w:t>Bejelentő neve:</w:t>
      </w:r>
      <w:r w:rsidRPr="006A77C0">
        <w:rPr>
          <w:b w:val="0"/>
          <w:color w:val="auto"/>
          <w:sz w:val="24"/>
          <w:szCs w:val="24"/>
        </w:rPr>
        <w:tab/>
      </w:r>
      <w:r w:rsidRPr="006A77C0">
        <w:rPr>
          <w:b w:val="0"/>
          <w:color w:val="auto"/>
          <w:sz w:val="24"/>
          <w:szCs w:val="24"/>
        </w:rPr>
        <w:tab/>
      </w:r>
      <w:r w:rsidRPr="006A77C0">
        <w:rPr>
          <w:b w:val="0"/>
          <w:color w:val="auto"/>
          <w:sz w:val="24"/>
          <w:szCs w:val="24"/>
        </w:rPr>
        <w:tab/>
        <w:t>__________________________________</w:t>
      </w:r>
    </w:p>
    <w:p w:rsidR="004F76B0" w:rsidRPr="006A77C0" w:rsidRDefault="00606C95" w:rsidP="001440BA">
      <w:pPr>
        <w:pStyle w:val="Cmsor1"/>
        <w:spacing w:beforeAutospacing="0" w:after="0" w:afterAutospacing="0"/>
        <w:jc w:val="both"/>
        <w:rPr>
          <w:color w:val="auto"/>
          <w:sz w:val="24"/>
          <w:szCs w:val="24"/>
        </w:rPr>
      </w:pPr>
      <w:r w:rsidRPr="006A77C0">
        <w:rPr>
          <w:b w:val="0"/>
          <w:color w:val="auto"/>
          <w:sz w:val="24"/>
          <w:szCs w:val="24"/>
        </w:rPr>
        <w:t>Bejelentő telefonszáma:</w:t>
      </w:r>
      <w:r w:rsidRPr="006A77C0">
        <w:rPr>
          <w:b w:val="0"/>
          <w:color w:val="auto"/>
          <w:sz w:val="24"/>
          <w:szCs w:val="24"/>
        </w:rPr>
        <w:tab/>
      </w:r>
      <w:r w:rsidRPr="006A77C0">
        <w:rPr>
          <w:b w:val="0"/>
          <w:color w:val="auto"/>
          <w:sz w:val="24"/>
          <w:szCs w:val="24"/>
        </w:rPr>
        <w:tab/>
        <w:t>__________________________________</w:t>
      </w:r>
    </w:p>
    <w:p w:rsidR="004F76B0" w:rsidRPr="006A77C0" w:rsidRDefault="00606C95" w:rsidP="001440BA">
      <w:pPr>
        <w:pStyle w:val="Cmsor1"/>
        <w:spacing w:beforeAutospacing="0" w:after="0" w:afterAutospacing="0"/>
        <w:jc w:val="both"/>
        <w:rPr>
          <w:color w:val="auto"/>
          <w:sz w:val="24"/>
          <w:szCs w:val="24"/>
        </w:rPr>
      </w:pPr>
      <w:r w:rsidRPr="006A77C0">
        <w:rPr>
          <w:b w:val="0"/>
          <w:color w:val="auto"/>
          <w:sz w:val="24"/>
          <w:szCs w:val="24"/>
        </w:rPr>
        <w:t xml:space="preserve">Bejelentő e-mail címe: </w:t>
      </w:r>
      <w:r w:rsidRPr="006A77C0">
        <w:rPr>
          <w:b w:val="0"/>
          <w:color w:val="auto"/>
          <w:sz w:val="24"/>
          <w:szCs w:val="24"/>
        </w:rPr>
        <w:tab/>
      </w:r>
      <w:r w:rsidRPr="006A77C0">
        <w:rPr>
          <w:b w:val="0"/>
          <w:color w:val="auto"/>
          <w:sz w:val="24"/>
          <w:szCs w:val="24"/>
        </w:rPr>
        <w:tab/>
        <w:t>__________________________________</w:t>
      </w:r>
    </w:p>
    <w:p w:rsidR="006A77C0" w:rsidRPr="006A77C0" w:rsidRDefault="006A77C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</w:rPr>
        <w:t>Budapest, 202_.(év)__.(hónap) __.(nap)</w:t>
      </w:r>
    </w:p>
    <w:p w:rsidR="006A77C0" w:rsidRPr="006A77C0" w:rsidRDefault="006A77C0" w:rsidP="001440BA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</w:rPr>
        <w:t>Üdvözlettel:</w:t>
      </w:r>
    </w:p>
    <w:p w:rsidR="006A77C0" w:rsidRPr="006A77C0" w:rsidRDefault="006A77C0" w:rsidP="006A77C0"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4F76B0" w:rsidRPr="006A77C0" w:rsidRDefault="00606C95" w:rsidP="001440BA">
      <w:pPr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</w:rPr>
        <w:t>___________________________</w:t>
      </w:r>
    </w:p>
    <w:p w:rsidR="004F76B0" w:rsidRPr="006A77C0" w:rsidRDefault="00606C95" w:rsidP="001440BA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A77C0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</w:t>
      </w:r>
      <w:r w:rsidR="006A77C0">
        <w:rPr>
          <w:rFonts w:ascii="Times New Roman" w:hAnsi="Times New Roman" w:cs="Times New Roman"/>
          <w:color w:val="auto"/>
          <w:sz w:val="24"/>
          <w:szCs w:val="24"/>
        </w:rPr>
        <w:t xml:space="preserve">        aláírás</w:t>
      </w:r>
    </w:p>
    <w:sectPr w:rsidR="004F76B0" w:rsidRPr="006A77C0" w:rsidSect="006A77C0">
      <w:footerReference w:type="default" r:id="rId8"/>
      <w:pgSz w:w="11906" w:h="16838"/>
      <w:pgMar w:top="1134" w:right="1134" w:bottom="1134" w:left="1134" w:header="0" w:footer="567" w:gutter="0"/>
      <w:pgNumType w:start="3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F04" w:rsidRDefault="00EE3F04">
      <w:pPr>
        <w:spacing w:after="0" w:line="240" w:lineRule="auto"/>
      </w:pPr>
      <w:r>
        <w:separator/>
      </w:r>
    </w:p>
  </w:endnote>
  <w:endnote w:type="continuationSeparator" w:id="0">
    <w:p w:rsidR="00EE3F04" w:rsidRDefault="00EE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6B0" w:rsidRDefault="00606C95">
    <w:pPr>
      <w:pStyle w:val="llb"/>
      <w:jc w:val="right"/>
    </w:pPr>
    <w:r>
      <w:fldChar w:fldCharType="begin"/>
    </w:r>
    <w:r>
      <w:instrText>PAGE</w:instrText>
    </w:r>
    <w:r>
      <w:fldChar w:fldCharType="separate"/>
    </w:r>
    <w:r w:rsidR="002255BD">
      <w:rPr>
        <w:noProof/>
      </w:rPr>
      <w:t>3</w:t>
    </w:r>
    <w:r>
      <w:fldChar w:fldCharType="end"/>
    </w:r>
  </w:p>
  <w:p w:rsidR="004F76B0" w:rsidRDefault="004F76B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F04" w:rsidRDefault="00EE3F04">
      <w:pPr>
        <w:spacing w:after="0" w:line="240" w:lineRule="auto"/>
      </w:pPr>
      <w:r>
        <w:separator/>
      </w:r>
    </w:p>
  </w:footnote>
  <w:footnote w:type="continuationSeparator" w:id="0">
    <w:p w:rsidR="00EE3F04" w:rsidRDefault="00EE3F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8554E"/>
    <w:multiLevelType w:val="multilevel"/>
    <w:tmpl w:val="AAFC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557479"/>
    <w:multiLevelType w:val="multilevel"/>
    <w:tmpl w:val="50146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7F03E23"/>
    <w:multiLevelType w:val="multilevel"/>
    <w:tmpl w:val="F744B550"/>
    <w:lvl w:ilvl="0">
      <w:start w:val="1"/>
      <w:numFmt w:val="bullet"/>
      <w:lvlText w:val=""/>
      <w:lvlJc w:val="left"/>
      <w:pPr>
        <w:tabs>
          <w:tab w:val="num" w:pos="567"/>
        </w:tabs>
        <w:ind w:left="720" w:hanging="437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4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4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4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4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4"/>
      </w:rPr>
    </w:lvl>
  </w:abstractNum>
  <w:abstractNum w:abstractNumId="3" w15:restartNumberingAfterBreak="0">
    <w:nsid w:val="7D9641AF"/>
    <w:multiLevelType w:val="multilevel"/>
    <w:tmpl w:val="3B1875C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B0"/>
    <w:rsid w:val="001440BA"/>
    <w:rsid w:val="001B4C20"/>
    <w:rsid w:val="001E51E0"/>
    <w:rsid w:val="002255BD"/>
    <w:rsid w:val="003A446C"/>
    <w:rsid w:val="0045337B"/>
    <w:rsid w:val="004F76B0"/>
    <w:rsid w:val="00606C95"/>
    <w:rsid w:val="006112C3"/>
    <w:rsid w:val="00692765"/>
    <w:rsid w:val="006A77C0"/>
    <w:rsid w:val="008040AC"/>
    <w:rsid w:val="0088524D"/>
    <w:rsid w:val="008F61CA"/>
    <w:rsid w:val="00CE7C25"/>
    <w:rsid w:val="00DE258B"/>
    <w:rsid w:val="00EE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ED6A"/>
  <w15:docId w15:val="{04BD9C89-5BCF-43A1-A0BA-354039A3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uppressAutoHyphens/>
      <w:spacing w:after="160"/>
    </w:pPr>
    <w:rPr>
      <w:rFonts w:ascii="Calibri" w:eastAsia="Calibri" w:hAnsi="Calibri"/>
      <w:color w:val="00000A"/>
      <w:sz w:val="22"/>
    </w:rPr>
  </w:style>
  <w:style w:type="paragraph" w:styleId="Cmsor1">
    <w:name w:val="heading 1"/>
    <w:basedOn w:val="Norml"/>
    <w:link w:val="Cmsor1Char"/>
    <w:uiPriority w:val="9"/>
    <w:qFormat/>
    <w:rsid w:val="005269B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5269B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Cmsor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qFormat/>
    <w:rsid w:val="005269BE"/>
    <w:rPr>
      <w:rFonts w:ascii="Times New Roman" w:eastAsia="Times New Roman" w:hAnsi="Times New Roman" w:cs="Times New Roman"/>
      <w:b/>
      <w:bCs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5269B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Kiemels2">
    <w:name w:val="Strong"/>
    <w:basedOn w:val="Bekezdsalapbettpusa"/>
    <w:uiPriority w:val="22"/>
    <w:qFormat/>
    <w:rsid w:val="005269BE"/>
    <w:rPr>
      <w:b/>
      <w:bCs/>
    </w:rPr>
  </w:style>
  <w:style w:type="character" w:customStyle="1" w:styleId="Internet-hivatkozs">
    <w:name w:val="Internet-hivatkozás"/>
    <w:basedOn w:val="Bekezdsalapbettpusa"/>
    <w:uiPriority w:val="99"/>
    <w:semiHidden/>
    <w:unhideWhenUsed/>
    <w:rsid w:val="005269BE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qFormat/>
    <w:rsid w:val="005269BE"/>
    <w:rPr>
      <w:color w:val="800080"/>
      <w:u w:val="single"/>
    </w:rPr>
  </w:style>
  <w:style w:type="character" w:customStyle="1" w:styleId="Hangslyozs">
    <w:name w:val="Hangsúlyozás"/>
    <w:basedOn w:val="Bekezdsalapbettpusa"/>
    <w:uiPriority w:val="20"/>
    <w:qFormat/>
    <w:rsid w:val="005269BE"/>
    <w:rPr>
      <w:i/>
      <w:iCs/>
    </w:rPr>
  </w:style>
  <w:style w:type="character" w:customStyle="1" w:styleId="ListLabel1">
    <w:name w:val="ListLabel 1"/>
    <w:qFormat/>
    <w:rPr>
      <w:rFonts w:ascii="Times New Roman" w:hAnsi="Times New Roman"/>
      <w:sz w:val="24"/>
    </w:rPr>
  </w:style>
  <w:style w:type="character" w:customStyle="1" w:styleId="ListLabel2">
    <w:name w:val="ListLabel 2"/>
    <w:qFormat/>
    <w:rPr>
      <w:rFonts w:ascii="Times New Roman" w:hAnsi="Times New Roman" w:cs="Symbol"/>
      <w:sz w:val="24"/>
    </w:rPr>
  </w:style>
  <w:style w:type="character" w:customStyle="1" w:styleId="ListLabel3">
    <w:name w:val="ListLabel 3"/>
    <w:qFormat/>
    <w:rPr>
      <w:rFonts w:cs="Courier New"/>
      <w:sz w:val="24"/>
    </w:rPr>
  </w:style>
  <w:style w:type="character" w:customStyle="1" w:styleId="ListLabel4">
    <w:name w:val="ListLabel 4"/>
    <w:qFormat/>
    <w:rPr>
      <w:rFonts w:cs="Wingdings"/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414B71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414B71"/>
    <w:rPr>
      <w:color w:val="00000A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414B71"/>
    <w:rPr>
      <w:b/>
      <w:bCs/>
      <w:color w:val="00000A"/>
      <w:szCs w:val="20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414B71"/>
    <w:rPr>
      <w:rFonts w:ascii="Segoe UI" w:hAnsi="Segoe UI" w:cs="Segoe UI"/>
      <w:color w:val="00000A"/>
      <w:sz w:val="18"/>
      <w:szCs w:val="18"/>
    </w:rPr>
  </w:style>
  <w:style w:type="character" w:customStyle="1" w:styleId="ListLabel5">
    <w:name w:val="ListLabel 5"/>
    <w:qFormat/>
    <w:rPr>
      <w:rFonts w:ascii="Times New Roman" w:hAnsi="Times New Roman" w:cs="Symbol"/>
      <w:sz w:val="24"/>
    </w:rPr>
  </w:style>
  <w:style w:type="character" w:customStyle="1" w:styleId="ListLabel6">
    <w:name w:val="ListLabel 6"/>
    <w:qFormat/>
    <w:rPr>
      <w:rFonts w:cs="Courier New"/>
      <w:sz w:val="24"/>
    </w:rPr>
  </w:style>
  <w:style w:type="character" w:customStyle="1" w:styleId="ListLabel7">
    <w:name w:val="ListLabel 7"/>
    <w:qFormat/>
    <w:rPr>
      <w:rFonts w:cs="Wingdings"/>
      <w:sz w:val="24"/>
    </w:rPr>
  </w:style>
  <w:style w:type="character" w:customStyle="1" w:styleId="Szmozsjelek">
    <w:name w:val="Számozásjelek"/>
    <w:qFormat/>
  </w:style>
  <w:style w:type="character" w:customStyle="1" w:styleId="ListLabel8">
    <w:name w:val="ListLabel 8"/>
    <w:qFormat/>
    <w:rPr>
      <w:rFonts w:ascii="Times New Roman" w:hAnsi="Times New Roman" w:cs="Symbol"/>
      <w:sz w:val="24"/>
    </w:rPr>
  </w:style>
  <w:style w:type="character" w:customStyle="1" w:styleId="ListLabel9">
    <w:name w:val="ListLabel 9"/>
    <w:qFormat/>
    <w:rPr>
      <w:rFonts w:cs="Courier New"/>
      <w:sz w:val="24"/>
    </w:rPr>
  </w:style>
  <w:style w:type="character" w:customStyle="1" w:styleId="ListLabel10">
    <w:name w:val="ListLabel 10"/>
    <w:qFormat/>
    <w:rPr>
      <w:rFonts w:cs="Wingdings"/>
      <w:sz w:val="24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customStyle="1" w:styleId="msonormal0">
    <w:name w:val="msonormal"/>
    <w:basedOn w:val="Norml"/>
    <w:qFormat/>
    <w:rsid w:val="005269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qFormat/>
    <w:rsid w:val="005269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Idzetblokk">
    <w:name w:val="Idézetblokk"/>
    <w:basedOn w:val="Norml"/>
    <w:qFormat/>
  </w:style>
  <w:style w:type="paragraph" w:styleId="Cm">
    <w:name w:val="Title"/>
    <w:basedOn w:val="Cmsor"/>
  </w:style>
  <w:style w:type="paragraph" w:styleId="Alcm">
    <w:name w:val="Subtitle"/>
    <w:basedOn w:val="Cmsor"/>
  </w:style>
  <w:style w:type="paragraph" w:customStyle="1" w:styleId="Tblzattartalom">
    <w:name w:val="Táblázattartalom"/>
    <w:basedOn w:val="Norml"/>
    <w:qFormat/>
  </w:style>
  <w:style w:type="paragraph" w:customStyle="1" w:styleId="Tblzatfejlc">
    <w:name w:val="Táblázatfejléc"/>
    <w:basedOn w:val="Tblzattartalom"/>
    <w:qFormat/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414B71"/>
    <w:pPr>
      <w:spacing w:line="240" w:lineRule="auto"/>
    </w:pPr>
    <w:rPr>
      <w:sz w:val="20"/>
      <w:szCs w:val="20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414B7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414B7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F5A3B"/>
    <w:pPr>
      <w:ind w:left="720"/>
      <w:contextualSpacing/>
    </w:pPr>
  </w:style>
  <w:style w:type="paragraph" w:customStyle="1" w:styleId="Default">
    <w:name w:val="Default"/>
    <w:qFormat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lb">
    <w:name w:val="footer"/>
    <w:basedOn w:val="Norml"/>
    <w:pPr>
      <w:tabs>
        <w:tab w:val="center" w:pos="4536"/>
        <w:tab w:val="right" w:pos="9072"/>
      </w:tabs>
      <w:spacing w:line="240" w:lineRule="auto"/>
    </w:pPr>
  </w:style>
  <w:style w:type="numbering" w:customStyle="1" w:styleId="Nemlista1">
    <w:name w:val="Nem lista1"/>
    <w:uiPriority w:val="99"/>
    <w:semiHidden/>
    <w:unhideWhenUsed/>
    <w:rsid w:val="0052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ajduszoboszlo.e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1891</Words>
  <Characters>13048</Characters>
  <Application>Microsoft Office Word</Application>
  <DocSecurity>0</DocSecurity>
  <Lines>108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Szilágyiné Pál Gyöngyi</dc:creator>
  <cp:lastModifiedBy>Dr. Korpos Szabolcs</cp:lastModifiedBy>
  <cp:revision>11</cp:revision>
  <cp:lastPrinted>2020-05-07T08:47:00Z</cp:lastPrinted>
  <dcterms:created xsi:type="dcterms:W3CDTF">2020-05-06T07:09:00Z</dcterms:created>
  <dcterms:modified xsi:type="dcterms:W3CDTF">2020-05-07T08:48:00Z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