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0C5" w:rsidRPr="000030C5" w:rsidRDefault="000030C5" w:rsidP="007D08A8">
      <w:pPr>
        <w:jc w:val="center"/>
        <w:rPr>
          <w:rFonts w:ascii="Arial" w:hAnsi="Arial" w:cs="Arial"/>
          <w:b/>
          <w:bCs/>
          <w:sz w:val="24"/>
          <w:szCs w:val="24"/>
          <w:u w:val="single"/>
          <w:lang/>
        </w:rPr>
      </w:pPr>
      <w:r w:rsidRPr="000030C5">
        <w:rPr>
          <w:rFonts w:ascii="Arial" w:hAnsi="Arial" w:cs="Arial"/>
          <w:b/>
          <w:bCs/>
          <w:sz w:val="24"/>
          <w:szCs w:val="24"/>
          <w:u w:val="single"/>
          <w:lang/>
        </w:rPr>
        <w:t>Hajdúszoboszló Város Önkormányzata Képviselő-testületének</w:t>
      </w:r>
    </w:p>
    <w:p w:rsidR="000030C5" w:rsidRPr="000030C5" w:rsidRDefault="000030C5" w:rsidP="007D08A8">
      <w:pPr>
        <w:autoSpaceDE w:val="0"/>
        <w:autoSpaceDN w:val="0"/>
        <w:adjustRightInd w:val="0"/>
        <w:jc w:val="center"/>
        <w:rPr>
          <w:rFonts w:ascii="Arial" w:hAnsi="Arial" w:cs="Arial"/>
          <w:b/>
          <w:bCs/>
          <w:sz w:val="24"/>
          <w:szCs w:val="24"/>
          <w:u w:val="single"/>
          <w:lang/>
        </w:rPr>
      </w:pPr>
      <w:r w:rsidRPr="000030C5">
        <w:rPr>
          <w:rFonts w:ascii="Arial" w:hAnsi="Arial" w:cs="Arial"/>
          <w:b/>
          <w:bCs/>
          <w:sz w:val="24"/>
          <w:szCs w:val="24"/>
          <w:u w:val="single"/>
          <w:lang/>
        </w:rPr>
        <w:t>12</w:t>
      </w:r>
      <w:r w:rsidRPr="000030C5">
        <w:rPr>
          <w:rFonts w:ascii="Arial" w:hAnsi="Arial" w:cs="Arial"/>
          <w:b/>
          <w:bCs/>
          <w:sz w:val="24"/>
          <w:szCs w:val="24"/>
          <w:u w:val="single"/>
          <w:lang/>
        </w:rPr>
        <w:t>/2017. (</w:t>
      </w:r>
      <w:r w:rsidRPr="000030C5">
        <w:rPr>
          <w:rFonts w:ascii="Arial" w:hAnsi="Arial" w:cs="Arial"/>
          <w:b/>
          <w:bCs/>
          <w:sz w:val="24"/>
          <w:szCs w:val="24"/>
          <w:u w:val="single"/>
          <w:lang/>
        </w:rPr>
        <w:t>VII. 06</w:t>
      </w:r>
      <w:r w:rsidRPr="000030C5">
        <w:rPr>
          <w:rFonts w:ascii="Arial" w:hAnsi="Arial" w:cs="Arial"/>
          <w:b/>
          <w:bCs/>
          <w:sz w:val="24"/>
          <w:szCs w:val="24"/>
          <w:u w:val="single"/>
          <w:lang/>
        </w:rPr>
        <w:t>.) önkormányzati rendelete</w:t>
      </w:r>
    </w:p>
    <w:p w:rsidR="000030C5" w:rsidRPr="000030C5" w:rsidRDefault="000030C5" w:rsidP="007D08A8">
      <w:pPr>
        <w:autoSpaceDE w:val="0"/>
        <w:autoSpaceDN w:val="0"/>
        <w:adjustRightInd w:val="0"/>
        <w:jc w:val="center"/>
        <w:rPr>
          <w:rFonts w:ascii="Arial" w:eastAsia="Calibri" w:hAnsi="Arial" w:cs="Arial"/>
          <w:b/>
          <w:sz w:val="24"/>
          <w:szCs w:val="24"/>
          <w:u w:val="single"/>
          <w:lang w:eastAsia="en-US"/>
        </w:rPr>
      </w:pPr>
      <w:r w:rsidRPr="000030C5">
        <w:rPr>
          <w:rFonts w:ascii="Arial" w:eastAsia="Calibri" w:hAnsi="Arial" w:cs="Arial"/>
          <w:b/>
          <w:sz w:val="24"/>
          <w:szCs w:val="24"/>
          <w:u w:val="single"/>
          <w:lang w:eastAsia="en-US"/>
        </w:rPr>
        <w:t>Hajdúszoboszló Város 2017. évi költségvetéséről szóló 2/2017.(I.19.) önkormányzati rendelet módosításáról</w:t>
      </w:r>
    </w:p>
    <w:p w:rsidR="000030C5" w:rsidRPr="000030C5" w:rsidRDefault="000030C5" w:rsidP="007D08A8">
      <w:pPr>
        <w:jc w:val="both"/>
        <w:rPr>
          <w:rFonts w:ascii="Arial" w:hAnsi="Arial" w:cs="Arial"/>
          <w:sz w:val="24"/>
          <w:szCs w:val="24"/>
        </w:rPr>
      </w:pPr>
    </w:p>
    <w:p w:rsidR="000030C5" w:rsidRPr="000030C5" w:rsidRDefault="000030C5" w:rsidP="007D08A8">
      <w:pPr>
        <w:jc w:val="both"/>
        <w:rPr>
          <w:rFonts w:ascii="Arial" w:hAnsi="Arial" w:cs="Arial"/>
          <w:sz w:val="24"/>
          <w:szCs w:val="24"/>
        </w:rPr>
      </w:pPr>
      <w:r w:rsidRPr="000030C5">
        <w:rPr>
          <w:rFonts w:ascii="Arial" w:hAnsi="Arial" w:cs="Arial"/>
          <w:sz w:val="24"/>
          <w:szCs w:val="24"/>
        </w:rPr>
        <w:t xml:space="preserve">Hajdúszoboszló Város Önkormányzatának Képviselő-testülete az önkormányzat 2017. évi költségvetéséről, módosításának és végrehajtásának rendjéről - az államháztartásról szóló 2011. évi CXCV. törvény, az államháztartásról szóló törvény végrehajtásáról a 368/2011. (XII.31.) </w:t>
      </w:r>
      <w:proofErr w:type="gramStart"/>
      <w:r w:rsidRPr="000030C5">
        <w:rPr>
          <w:rFonts w:ascii="Arial" w:hAnsi="Arial" w:cs="Arial"/>
          <w:sz w:val="24"/>
          <w:szCs w:val="24"/>
        </w:rPr>
        <w:t>Kormányrendelet, továbbá a Magyarország helyi önkormányzatairól szóló 2011. évi CLXXXIX. törvény, Magyarország 2017. évi központi költségvetéséről szóló 2016. évi XC.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0030C5">
        <w:rPr>
          <w:rFonts w:ascii="Arial" w:hAnsi="Arial" w:cs="Arial"/>
          <w:sz w:val="24"/>
          <w:szCs w:val="24"/>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a következőket rendeli el:</w:t>
      </w:r>
    </w:p>
    <w:p w:rsidR="000030C5" w:rsidRPr="000030C5" w:rsidRDefault="000030C5" w:rsidP="007D08A8">
      <w:pPr>
        <w:jc w:val="both"/>
        <w:rPr>
          <w:rFonts w:ascii="Arial" w:hAnsi="Arial" w:cs="Arial"/>
          <w:sz w:val="24"/>
          <w:szCs w:val="24"/>
        </w:rPr>
      </w:pPr>
    </w:p>
    <w:p w:rsidR="000030C5" w:rsidRPr="000030C5" w:rsidRDefault="000030C5" w:rsidP="007D08A8">
      <w:pPr>
        <w:tabs>
          <w:tab w:val="num" w:pos="720"/>
        </w:tabs>
        <w:spacing w:line="360" w:lineRule="auto"/>
        <w:jc w:val="center"/>
        <w:outlineLvl w:val="1"/>
        <w:rPr>
          <w:rFonts w:ascii="Arial" w:hAnsi="Arial" w:cs="Arial"/>
          <w:b/>
          <w:bCs/>
          <w:sz w:val="24"/>
          <w:szCs w:val="24"/>
        </w:rPr>
      </w:pPr>
      <w:r w:rsidRPr="000030C5">
        <w:rPr>
          <w:rFonts w:ascii="Arial" w:hAnsi="Arial" w:cs="Arial"/>
          <w:b/>
          <w:bCs/>
          <w:sz w:val="24"/>
          <w:szCs w:val="24"/>
        </w:rPr>
        <w:t>I. FEJEZET</w:t>
      </w:r>
    </w:p>
    <w:p w:rsidR="000030C5" w:rsidRPr="000030C5" w:rsidRDefault="000030C5" w:rsidP="007D08A8">
      <w:pPr>
        <w:spacing w:line="360" w:lineRule="auto"/>
        <w:jc w:val="center"/>
        <w:rPr>
          <w:rFonts w:ascii="Arial" w:hAnsi="Arial" w:cs="Arial"/>
          <w:b/>
          <w:sz w:val="24"/>
          <w:szCs w:val="24"/>
        </w:rPr>
      </w:pPr>
      <w:r w:rsidRPr="000030C5">
        <w:rPr>
          <w:rFonts w:ascii="Arial" w:hAnsi="Arial" w:cs="Arial"/>
          <w:b/>
          <w:sz w:val="24"/>
          <w:szCs w:val="24"/>
        </w:rPr>
        <w:t>A rendelet hatálya</w:t>
      </w:r>
    </w:p>
    <w:p w:rsidR="000030C5" w:rsidRPr="000030C5" w:rsidRDefault="000030C5" w:rsidP="007D08A8">
      <w:pPr>
        <w:jc w:val="center"/>
        <w:rPr>
          <w:rFonts w:ascii="Arial" w:hAnsi="Arial" w:cs="Arial"/>
          <w:b/>
          <w:bCs/>
          <w:sz w:val="24"/>
          <w:szCs w:val="24"/>
        </w:rPr>
      </w:pPr>
      <w:r w:rsidRPr="000030C5">
        <w:rPr>
          <w:rFonts w:ascii="Arial" w:hAnsi="Arial" w:cs="Arial"/>
          <w:b/>
          <w:bCs/>
          <w:sz w:val="24"/>
          <w:szCs w:val="24"/>
        </w:rPr>
        <w:t>1. §</w:t>
      </w:r>
    </w:p>
    <w:p w:rsidR="000030C5" w:rsidRPr="007D08A8" w:rsidRDefault="000030C5" w:rsidP="007D08A8">
      <w:pPr>
        <w:rPr>
          <w:rFonts w:ascii="Arial" w:hAnsi="Arial" w:cs="Arial"/>
          <w:bCs/>
          <w:sz w:val="24"/>
          <w:szCs w:val="24"/>
        </w:rPr>
      </w:pPr>
    </w:p>
    <w:p w:rsidR="000030C5" w:rsidRPr="000030C5" w:rsidRDefault="000030C5" w:rsidP="007D08A8">
      <w:pPr>
        <w:jc w:val="both"/>
        <w:rPr>
          <w:rFonts w:ascii="Arial" w:hAnsi="Arial" w:cs="Arial"/>
          <w:sz w:val="24"/>
          <w:szCs w:val="24"/>
        </w:rPr>
      </w:pPr>
      <w:r w:rsidRPr="000030C5">
        <w:rPr>
          <w:rFonts w:ascii="Arial" w:hAnsi="Arial" w:cs="Arial"/>
          <w:sz w:val="24"/>
          <w:szCs w:val="24"/>
        </w:rPr>
        <w:t xml:space="preserve">A 2017. évi költségvetési rendelet (továbbiakban </w:t>
      </w:r>
      <w:proofErr w:type="spellStart"/>
      <w:r w:rsidRPr="000030C5">
        <w:rPr>
          <w:rFonts w:ascii="Arial" w:hAnsi="Arial" w:cs="Arial"/>
          <w:sz w:val="24"/>
          <w:szCs w:val="24"/>
        </w:rPr>
        <w:t>Ör</w:t>
      </w:r>
      <w:proofErr w:type="spellEnd"/>
      <w:r w:rsidRPr="000030C5">
        <w:rPr>
          <w:rFonts w:ascii="Arial" w:hAnsi="Arial" w:cs="Arial"/>
          <w:sz w:val="24"/>
          <w:szCs w:val="24"/>
        </w:rPr>
        <w:t>.) 2.§ (1) bekezdése az alábbira változik:</w:t>
      </w:r>
    </w:p>
    <w:p w:rsidR="000030C5" w:rsidRPr="000030C5" w:rsidRDefault="000030C5" w:rsidP="007D08A8">
      <w:pPr>
        <w:jc w:val="both"/>
        <w:rPr>
          <w:rFonts w:ascii="Arial" w:hAnsi="Arial" w:cs="Arial"/>
          <w:sz w:val="24"/>
          <w:szCs w:val="24"/>
        </w:rPr>
      </w:pPr>
    </w:p>
    <w:p w:rsidR="000030C5" w:rsidRPr="000030C5" w:rsidRDefault="007D08A8" w:rsidP="007D08A8">
      <w:pPr>
        <w:jc w:val="both"/>
        <w:rPr>
          <w:rFonts w:ascii="Arial" w:hAnsi="Arial" w:cs="Arial"/>
          <w:sz w:val="24"/>
          <w:szCs w:val="24"/>
        </w:rPr>
      </w:pPr>
      <w:r>
        <w:rPr>
          <w:rFonts w:ascii="Arial" w:hAnsi="Arial" w:cs="Arial"/>
          <w:sz w:val="24"/>
          <w:szCs w:val="24"/>
        </w:rPr>
        <w:t>„</w:t>
      </w:r>
      <w:r w:rsidR="000030C5" w:rsidRPr="000030C5">
        <w:rPr>
          <w:rFonts w:ascii="Arial" w:hAnsi="Arial" w:cs="Arial"/>
          <w:sz w:val="24"/>
          <w:szCs w:val="24"/>
        </w:rPr>
        <w:t xml:space="preserve">(1) A képviselő-testület a 2017. évi költségvetés </w:t>
      </w:r>
      <w:proofErr w:type="spellStart"/>
      <w:r w:rsidR="000030C5" w:rsidRPr="000030C5">
        <w:rPr>
          <w:rFonts w:ascii="Arial" w:hAnsi="Arial" w:cs="Arial"/>
          <w:b/>
          <w:sz w:val="24"/>
          <w:szCs w:val="24"/>
        </w:rPr>
        <w:t>főösszegét</w:t>
      </w:r>
      <w:proofErr w:type="spellEnd"/>
      <w:r w:rsidR="000030C5" w:rsidRPr="000030C5">
        <w:rPr>
          <w:rFonts w:ascii="Arial" w:hAnsi="Arial" w:cs="Arial"/>
          <w:b/>
          <w:sz w:val="24"/>
          <w:szCs w:val="24"/>
        </w:rPr>
        <w:t xml:space="preserve"> 6.605.280 E Ft</w:t>
      </w:r>
      <w:r w:rsidR="000030C5" w:rsidRPr="000030C5">
        <w:rPr>
          <w:rFonts w:ascii="Arial" w:hAnsi="Arial" w:cs="Arial"/>
          <w:sz w:val="24"/>
          <w:szCs w:val="24"/>
        </w:rPr>
        <w:t>-ban, a bevételek és kiadások egyenlegét</w:t>
      </w:r>
    </w:p>
    <w:p w:rsidR="000030C5" w:rsidRPr="000030C5" w:rsidRDefault="000030C5" w:rsidP="007D08A8">
      <w:pPr>
        <w:jc w:val="both"/>
        <w:rPr>
          <w:rFonts w:ascii="Arial" w:hAnsi="Arial" w:cs="Arial"/>
          <w:sz w:val="24"/>
          <w:szCs w:val="24"/>
        </w:rPr>
      </w:pP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4.260.437 E Ft működési célú bevétellel,</w:t>
      </w:r>
    </w:p>
    <w:p w:rsidR="000030C5" w:rsidRPr="000030C5" w:rsidRDefault="000030C5" w:rsidP="007D08A8">
      <w:pPr>
        <w:jc w:val="both"/>
        <w:rPr>
          <w:rFonts w:ascii="Arial" w:hAnsi="Arial" w:cs="Arial"/>
          <w:sz w:val="24"/>
          <w:szCs w:val="24"/>
        </w:rPr>
      </w:pP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4.501.205 E Ft működési célú kiadással és</w:t>
      </w:r>
    </w:p>
    <w:p w:rsidR="000030C5" w:rsidRPr="000030C5" w:rsidRDefault="000030C5" w:rsidP="007D08A8">
      <w:pPr>
        <w:jc w:val="both"/>
        <w:rPr>
          <w:rFonts w:ascii="Arial" w:hAnsi="Arial" w:cs="Arial"/>
          <w:sz w:val="24"/>
          <w:szCs w:val="24"/>
        </w:rPr>
      </w:pP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  240.768 E Ft működési egyenleggel, valamint</w:t>
      </w:r>
    </w:p>
    <w:p w:rsidR="000030C5" w:rsidRPr="000030C5" w:rsidRDefault="000030C5" w:rsidP="007D08A8">
      <w:pPr>
        <w:jc w:val="both"/>
        <w:rPr>
          <w:rFonts w:ascii="Arial" w:hAnsi="Arial" w:cs="Arial"/>
          <w:sz w:val="24"/>
          <w:szCs w:val="24"/>
        </w:rPr>
      </w:pPr>
    </w:p>
    <w:p w:rsidR="000030C5" w:rsidRPr="000030C5" w:rsidRDefault="000030C5" w:rsidP="007D08A8">
      <w:pPr>
        <w:jc w:val="both"/>
        <w:rPr>
          <w:rFonts w:ascii="Arial" w:hAnsi="Arial" w:cs="Arial"/>
          <w:sz w:val="24"/>
          <w:szCs w:val="24"/>
        </w:rPr>
      </w:pPr>
      <w:r w:rsidRPr="000030C5">
        <w:rPr>
          <w:rFonts w:ascii="Arial" w:hAnsi="Arial" w:cs="Arial"/>
          <w:sz w:val="24"/>
          <w:szCs w:val="24"/>
        </w:rPr>
        <w:t xml:space="preserve"> </w:t>
      </w: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 xml:space="preserve">  886.220 E Ft felhalmozási célú bevétellel,</w:t>
      </w:r>
    </w:p>
    <w:p w:rsidR="000030C5" w:rsidRPr="000030C5" w:rsidRDefault="000030C5" w:rsidP="007D08A8">
      <w:pPr>
        <w:jc w:val="both"/>
        <w:rPr>
          <w:rFonts w:ascii="Arial" w:hAnsi="Arial" w:cs="Arial"/>
          <w:sz w:val="24"/>
          <w:szCs w:val="24"/>
        </w:rPr>
      </w:pP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 xml:space="preserve">           2.104.075 E Ft felhalmozási célú kiadással és</w:t>
      </w:r>
    </w:p>
    <w:p w:rsidR="000030C5" w:rsidRPr="000030C5" w:rsidRDefault="000030C5" w:rsidP="007D08A8">
      <w:pPr>
        <w:jc w:val="both"/>
        <w:rPr>
          <w:rFonts w:ascii="Arial" w:hAnsi="Arial" w:cs="Arial"/>
          <w:sz w:val="24"/>
          <w:szCs w:val="24"/>
        </w:rPr>
      </w:pPr>
      <w:r w:rsidRPr="000030C5">
        <w:rPr>
          <w:rFonts w:ascii="Arial" w:hAnsi="Arial" w:cs="Arial"/>
          <w:sz w:val="24"/>
          <w:szCs w:val="24"/>
        </w:rPr>
        <w:tab/>
      </w:r>
      <w:r w:rsidRPr="000030C5">
        <w:rPr>
          <w:rFonts w:ascii="Arial" w:hAnsi="Arial" w:cs="Arial"/>
          <w:sz w:val="24"/>
          <w:szCs w:val="24"/>
        </w:rPr>
        <w:tab/>
      </w:r>
      <w:r w:rsidRPr="000030C5">
        <w:rPr>
          <w:rFonts w:ascii="Arial" w:hAnsi="Arial" w:cs="Arial"/>
          <w:sz w:val="24"/>
          <w:szCs w:val="24"/>
        </w:rPr>
        <w:tab/>
        <w:t xml:space="preserve">       -   1.217.855 E Ft felhalmozási egyenleggel, </w:t>
      </w:r>
    </w:p>
    <w:p w:rsidR="000030C5" w:rsidRPr="000030C5" w:rsidRDefault="000030C5" w:rsidP="007D08A8">
      <w:pPr>
        <w:jc w:val="both"/>
        <w:rPr>
          <w:rFonts w:ascii="Arial" w:hAnsi="Arial" w:cs="Arial"/>
          <w:sz w:val="24"/>
          <w:szCs w:val="24"/>
        </w:rPr>
      </w:pPr>
      <w:proofErr w:type="gramStart"/>
      <w:r w:rsidRPr="000030C5">
        <w:rPr>
          <w:rFonts w:ascii="Arial" w:hAnsi="Arial" w:cs="Arial"/>
          <w:sz w:val="24"/>
          <w:szCs w:val="24"/>
        </w:rPr>
        <w:t>fogadja</w:t>
      </w:r>
      <w:proofErr w:type="gramEnd"/>
      <w:r w:rsidRPr="000030C5">
        <w:rPr>
          <w:rFonts w:ascii="Arial" w:hAnsi="Arial" w:cs="Arial"/>
          <w:sz w:val="24"/>
          <w:szCs w:val="24"/>
        </w:rPr>
        <w:t xml:space="preserve"> el.”</w:t>
      </w:r>
    </w:p>
    <w:p w:rsidR="000030C5" w:rsidRPr="007D08A8" w:rsidRDefault="000030C5" w:rsidP="007D08A8">
      <w:pPr>
        <w:rPr>
          <w:rFonts w:ascii="Arial" w:hAnsi="Arial" w:cs="Arial"/>
          <w:sz w:val="24"/>
          <w:szCs w:val="24"/>
        </w:rPr>
      </w:pPr>
    </w:p>
    <w:p w:rsidR="000030C5" w:rsidRPr="000030C5" w:rsidRDefault="000030C5" w:rsidP="007D08A8">
      <w:pPr>
        <w:jc w:val="center"/>
        <w:rPr>
          <w:rFonts w:ascii="Arial" w:hAnsi="Arial" w:cs="Arial"/>
          <w:b/>
          <w:sz w:val="24"/>
          <w:szCs w:val="24"/>
        </w:rPr>
      </w:pPr>
      <w:r w:rsidRPr="000030C5">
        <w:rPr>
          <w:rFonts w:ascii="Arial" w:hAnsi="Arial" w:cs="Arial"/>
          <w:b/>
          <w:sz w:val="24"/>
          <w:szCs w:val="24"/>
        </w:rPr>
        <w:t>2. §</w:t>
      </w:r>
    </w:p>
    <w:p w:rsidR="000030C5" w:rsidRPr="000030C5" w:rsidRDefault="000030C5" w:rsidP="007D08A8">
      <w:pPr>
        <w:rPr>
          <w:rFonts w:ascii="Arial" w:hAnsi="Arial" w:cs="Arial"/>
          <w:b/>
          <w:sz w:val="24"/>
          <w:szCs w:val="24"/>
        </w:rPr>
      </w:pPr>
    </w:p>
    <w:p w:rsidR="000030C5" w:rsidRPr="000030C5" w:rsidRDefault="000030C5" w:rsidP="007D08A8">
      <w:pPr>
        <w:jc w:val="both"/>
        <w:rPr>
          <w:rFonts w:ascii="Arial" w:hAnsi="Arial" w:cs="Arial"/>
          <w:sz w:val="24"/>
          <w:szCs w:val="24"/>
        </w:rPr>
      </w:pPr>
      <w:r w:rsidRPr="000030C5">
        <w:rPr>
          <w:rFonts w:ascii="Arial" w:hAnsi="Arial" w:cs="Arial"/>
          <w:sz w:val="24"/>
          <w:szCs w:val="24"/>
        </w:rPr>
        <w:t xml:space="preserve">Az </w:t>
      </w:r>
      <w:proofErr w:type="spellStart"/>
      <w:r w:rsidRPr="000030C5">
        <w:rPr>
          <w:rFonts w:ascii="Arial" w:hAnsi="Arial" w:cs="Arial"/>
          <w:sz w:val="24"/>
          <w:szCs w:val="24"/>
        </w:rPr>
        <w:t>Ör</w:t>
      </w:r>
      <w:proofErr w:type="spellEnd"/>
      <w:r w:rsidRPr="000030C5">
        <w:rPr>
          <w:rFonts w:ascii="Arial" w:hAnsi="Arial" w:cs="Arial"/>
          <w:sz w:val="24"/>
          <w:szCs w:val="24"/>
        </w:rPr>
        <w:t>.</w:t>
      </w:r>
      <w:r w:rsidR="007D08A8">
        <w:rPr>
          <w:rFonts w:ascii="Arial" w:hAnsi="Arial" w:cs="Arial"/>
          <w:sz w:val="24"/>
          <w:szCs w:val="24"/>
        </w:rPr>
        <w:t xml:space="preserve"> 12.§ (1) bekezdése az alábbi f</w:t>
      </w:r>
      <w:r w:rsidRPr="000030C5">
        <w:rPr>
          <w:rFonts w:ascii="Arial" w:hAnsi="Arial" w:cs="Arial"/>
          <w:sz w:val="24"/>
          <w:szCs w:val="24"/>
        </w:rPr>
        <w:t>) ponttal egészül ki:</w:t>
      </w:r>
    </w:p>
    <w:p w:rsidR="000030C5" w:rsidRPr="000030C5" w:rsidRDefault="000030C5" w:rsidP="007D08A8">
      <w:pPr>
        <w:jc w:val="both"/>
        <w:rPr>
          <w:rFonts w:ascii="Arial" w:hAnsi="Arial" w:cs="Arial"/>
          <w:sz w:val="24"/>
          <w:szCs w:val="24"/>
        </w:rPr>
      </w:pPr>
    </w:p>
    <w:p w:rsidR="000030C5" w:rsidRPr="000030C5" w:rsidRDefault="007D08A8" w:rsidP="007D08A8">
      <w:pPr>
        <w:jc w:val="both"/>
        <w:rPr>
          <w:rFonts w:ascii="Arial" w:hAnsi="Arial" w:cs="Arial"/>
          <w:sz w:val="24"/>
          <w:szCs w:val="24"/>
        </w:rPr>
      </w:pPr>
      <w:r>
        <w:rPr>
          <w:rFonts w:ascii="Arial" w:hAnsi="Arial" w:cs="Arial"/>
          <w:sz w:val="24"/>
          <w:szCs w:val="24"/>
        </w:rPr>
        <w:t>„</w:t>
      </w:r>
      <w:r w:rsidR="000030C5" w:rsidRPr="000030C5">
        <w:rPr>
          <w:rFonts w:ascii="Arial" w:hAnsi="Arial" w:cs="Arial"/>
          <w:sz w:val="24"/>
          <w:szCs w:val="24"/>
        </w:rPr>
        <w:t>f) Gazdasági Bizottságra a Városfejlesztés, Mezőgazdasági Bizottság előzetes javaslata alapján a 14. sz. mellékletben szereplő 50.000 E Ft-ot intézményfelújításokra.</w:t>
      </w:r>
      <w:r>
        <w:rPr>
          <w:rFonts w:ascii="Arial" w:hAnsi="Arial" w:cs="Arial"/>
          <w:sz w:val="24"/>
          <w:szCs w:val="24"/>
        </w:rPr>
        <w:t>”</w:t>
      </w:r>
    </w:p>
    <w:p w:rsidR="000030C5" w:rsidRPr="000030C5" w:rsidRDefault="000030C5" w:rsidP="007D08A8">
      <w:pPr>
        <w:jc w:val="both"/>
        <w:rPr>
          <w:rFonts w:ascii="Arial" w:hAnsi="Arial" w:cs="Arial"/>
          <w:sz w:val="24"/>
          <w:szCs w:val="24"/>
        </w:rPr>
      </w:pPr>
    </w:p>
    <w:p w:rsidR="000030C5" w:rsidRPr="000030C5" w:rsidRDefault="000030C5" w:rsidP="007D08A8">
      <w:pPr>
        <w:jc w:val="center"/>
        <w:rPr>
          <w:rFonts w:ascii="Arial" w:hAnsi="Arial" w:cs="Arial"/>
          <w:b/>
          <w:sz w:val="24"/>
          <w:szCs w:val="24"/>
        </w:rPr>
      </w:pPr>
      <w:r w:rsidRPr="000030C5">
        <w:rPr>
          <w:rFonts w:ascii="Arial" w:hAnsi="Arial" w:cs="Arial"/>
          <w:b/>
          <w:sz w:val="24"/>
          <w:szCs w:val="24"/>
        </w:rPr>
        <w:t>3. §</w:t>
      </w:r>
    </w:p>
    <w:p w:rsidR="000030C5" w:rsidRPr="000030C5" w:rsidRDefault="000030C5" w:rsidP="007D08A8">
      <w:pPr>
        <w:jc w:val="both"/>
        <w:rPr>
          <w:rFonts w:ascii="Arial" w:hAnsi="Arial" w:cs="Arial"/>
          <w:sz w:val="24"/>
          <w:szCs w:val="24"/>
        </w:rPr>
      </w:pPr>
    </w:p>
    <w:p w:rsidR="000030C5" w:rsidRPr="000030C5" w:rsidRDefault="000030C5" w:rsidP="007D08A8">
      <w:pPr>
        <w:jc w:val="both"/>
        <w:rPr>
          <w:rFonts w:ascii="Arial" w:hAnsi="Arial" w:cs="Arial"/>
          <w:sz w:val="24"/>
          <w:szCs w:val="24"/>
        </w:rPr>
      </w:pPr>
      <w:r w:rsidRPr="000030C5">
        <w:rPr>
          <w:rFonts w:ascii="Arial" w:hAnsi="Arial" w:cs="Arial"/>
          <w:sz w:val="24"/>
          <w:szCs w:val="24"/>
        </w:rPr>
        <w:t>E rendelet kihirdetése napján lép hatályba, de rendelkezéseit 2017. január 1-től a 2017. évi költségvetés végrehajtásáig kell alkalmazni.</w:t>
      </w:r>
    </w:p>
    <w:p w:rsidR="000030C5" w:rsidRDefault="000030C5" w:rsidP="007D08A8">
      <w:pPr>
        <w:jc w:val="both"/>
        <w:rPr>
          <w:rFonts w:ascii="Arial" w:hAnsi="Arial" w:cs="Arial"/>
          <w:sz w:val="24"/>
          <w:szCs w:val="24"/>
        </w:rPr>
      </w:pPr>
    </w:p>
    <w:p w:rsidR="00B42E05" w:rsidRDefault="00B42E05" w:rsidP="007D08A8">
      <w:pPr>
        <w:jc w:val="both"/>
        <w:rPr>
          <w:rFonts w:ascii="Arial" w:hAnsi="Arial" w:cs="Arial"/>
          <w:sz w:val="24"/>
          <w:szCs w:val="24"/>
        </w:rPr>
      </w:pPr>
    </w:p>
    <w:p w:rsidR="00B42E05" w:rsidRDefault="00B42E05" w:rsidP="007D08A8">
      <w:pPr>
        <w:jc w:val="both"/>
        <w:rPr>
          <w:rFonts w:ascii="Arial" w:hAnsi="Arial" w:cs="Arial"/>
          <w:sz w:val="24"/>
          <w:szCs w:val="24"/>
        </w:rPr>
      </w:pPr>
    </w:p>
    <w:p w:rsidR="00B42E05" w:rsidRPr="00B42E05" w:rsidRDefault="00B42E05" w:rsidP="007D08A8">
      <w:pPr>
        <w:jc w:val="both"/>
        <w:rPr>
          <w:rFonts w:ascii="Arial" w:hAnsi="Arial" w:cs="Arial"/>
          <w:sz w:val="24"/>
          <w:szCs w:val="24"/>
        </w:rPr>
      </w:pPr>
      <w:bookmarkStart w:id="0" w:name="_GoBack"/>
      <w:bookmarkEnd w:id="0"/>
    </w:p>
    <w:p w:rsidR="000030C5" w:rsidRPr="007D08A8" w:rsidRDefault="000030C5" w:rsidP="00B42E05">
      <w:pPr>
        <w:ind w:firstLine="708"/>
        <w:jc w:val="both"/>
        <w:rPr>
          <w:rFonts w:ascii="Arial" w:hAnsi="Arial" w:cs="Arial"/>
          <w:b/>
          <w:i/>
          <w:sz w:val="24"/>
          <w:szCs w:val="24"/>
        </w:rPr>
      </w:pPr>
      <w:r w:rsidRPr="007D08A8">
        <w:rPr>
          <w:rFonts w:ascii="Arial" w:hAnsi="Arial" w:cs="Arial"/>
          <w:b/>
          <w:i/>
          <w:sz w:val="24"/>
          <w:szCs w:val="24"/>
        </w:rPr>
        <w:t>Dr. Sóvágó László</w:t>
      </w:r>
      <w:r w:rsidRPr="007D08A8">
        <w:rPr>
          <w:rFonts w:ascii="Arial" w:hAnsi="Arial" w:cs="Arial"/>
          <w:b/>
          <w:i/>
          <w:sz w:val="24"/>
          <w:szCs w:val="24"/>
        </w:rPr>
        <w:tab/>
      </w:r>
      <w:r w:rsidRPr="007D08A8">
        <w:rPr>
          <w:rFonts w:ascii="Arial" w:hAnsi="Arial" w:cs="Arial"/>
          <w:b/>
          <w:i/>
          <w:sz w:val="24"/>
          <w:szCs w:val="24"/>
        </w:rPr>
        <w:tab/>
      </w:r>
      <w:r w:rsidRPr="007D08A8">
        <w:rPr>
          <w:rFonts w:ascii="Arial" w:hAnsi="Arial" w:cs="Arial"/>
          <w:b/>
          <w:i/>
          <w:sz w:val="24"/>
          <w:szCs w:val="24"/>
        </w:rPr>
        <w:tab/>
      </w:r>
      <w:r w:rsidRPr="007D08A8">
        <w:rPr>
          <w:rFonts w:ascii="Arial" w:hAnsi="Arial" w:cs="Arial"/>
          <w:b/>
          <w:i/>
          <w:sz w:val="24"/>
          <w:szCs w:val="24"/>
        </w:rPr>
        <w:tab/>
      </w:r>
      <w:r w:rsidR="007D08A8" w:rsidRPr="007D08A8">
        <w:rPr>
          <w:rFonts w:ascii="Arial" w:hAnsi="Arial" w:cs="Arial"/>
          <w:b/>
          <w:i/>
          <w:sz w:val="24"/>
          <w:szCs w:val="24"/>
        </w:rPr>
        <w:tab/>
      </w:r>
      <w:r w:rsidR="007D08A8" w:rsidRPr="007D08A8">
        <w:rPr>
          <w:rFonts w:ascii="Arial" w:hAnsi="Arial" w:cs="Arial"/>
          <w:b/>
          <w:i/>
          <w:sz w:val="24"/>
          <w:szCs w:val="24"/>
        </w:rPr>
        <w:tab/>
      </w:r>
      <w:r w:rsidRPr="007D08A8">
        <w:rPr>
          <w:rFonts w:ascii="Arial" w:hAnsi="Arial" w:cs="Arial"/>
          <w:b/>
          <w:i/>
          <w:sz w:val="24"/>
          <w:szCs w:val="24"/>
        </w:rPr>
        <w:t>Dr. Korpos Szabolcs</w:t>
      </w:r>
    </w:p>
    <w:p w:rsidR="00765264" w:rsidRPr="007D08A8" w:rsidRDefault="000030C5" w:rsidP="00B42E05">
      <w:pPr>
        <w:ind w:firstLine="708"/>
        <w:jc w:val="both"/>
        <w:rPr>
          <w:rFonts w:ascii="Arial" w:hAnsi="Arial" w:cs="Arial"/>
          <w:b/>
          <w:i/>
          <w:sz w:val="24"/>
          <w:szCs w:val="24"/>
        </w:rPr>
      </w:pPr>
      <w:r w:rsidRPr="007D08A8">
        <w:rPr>
          <w:rFonts w:ascii="Arial" w:hAnsi="Arial" w:cs="Arial"/>
          <w:b/>
          <w:i/>
          <w:sz w:val="24"/>
          <w:szCs w:val="24"/>
        </w:rPr>
        <w:t xml:space="preserve">    </w:t>
      </w:r>
      <w:proofErr w:type="gramStart"/>
      <w:r w:rsidRPr="007D08A8">
        <w:rPr>
          <w:rFonts w:ascii="Arial" w:hAnsi="Arial" w:cs="Arial"/>
          <w:b/>
          <w:i/>
          <w:sz w:val="24"/>
          <w:szCs w:val="24"/>
        </w:rPr>
        <w:t>polgármester</w:t>
      </w:r>
      <w:proofErr w:type="gramEnd"/>
      <w:r w:rsidRPr="007D08A8">
        <w:rPr>
          <w:rFonts w:ascii="Arial" w:hAnsi="Arial" w:cs="Arial"/>
          <w:b/>
          <w:i/>
          <w:sz w:val="24"/>
          <w:szCs w:val="24"/>
        </w:rPr>
        <w:tab/>
      </w:r>
      <w:r w:rsidRPr="007D08A8">
        <w:rPr>
          <w:rFonts w:ascii="Arial" w:hAnsi="Arial" w:cs="Arial"/>
          <w:b/>
          <w:i/>
          <w:sz w:val="24"/>
          <w:szCs w:val="24"/>
        </w:rPr>
        <w:tab/>
      </w:r>
      <w:r w:rsidRPr="007D08A8">
        <w:rPr>
          <w:rFonts w:ascii="Arial" w:hAnsi="Arial" w:cs="Arial"/>
          <w:b/>
          <w:i/>
          <w:sz w:val="24"/>
          <w:szCs w:val="24"/>
        </w:rPr>
        <w:tab/>
      </w:r>
      <w:r w:rsidRPr="007D08A8">
        <w:rPr>
          <w:rFonts w:ascii="Arial" w:hAnsi="Arial" w:cs="Arial"/>
          <w:b/>
          <w:i/>
          <w:sz w:val="24"/>
          <w:szCs w:val="24"/>
        </w:rPr>
        <w:tab/>
      </w:r>
      <w:r w:rsidR="007D08A8" w:rsidRPr="007D08A8">
        <w:rPr>
          <w:rFonts w:ascii="Arial" w:hAnsi="Arial" w:cs="Arial"/>
          <w:b/>
          <w:i/>
          <w:sz w:val="24"/>
          <w:szCs w:val="24"/>
        </w:rPr>
        <w:tab/>
      </w:r>
      <w:r w:rsidRPr="007D08A8">
        <w:rPr>
          <w:rFonts w:ascii="Arial" w:hAnsi="Arial" w:cs="Arial"/>
          <w:b/>
          <w:i/>
          <w:sz w:val="24"/>
          <w:szCs w:val="24"/>
        </w:rPr>
        <w:tab/>
        <w:t xml:space="preserve">  </w:t>
      </w:r>
      <w:r w:rsidR="007D08A8" w:rsidRPr="007D08A8">
        <w:rPr>
          <w:rFonts w:ascii="Arial" w:hAnsi="Arial" w:cs="Arial"/>
          <w:b/>
          <w:i/>
          <w:sz w:val="24"/>
          <w:szCs w:val="24"/>
        </w:rPr>
        <w:t xml:space="preserve"> </w:t>
      </w:r>
      <w:r w:rsidRPr="007D08A8">
        <w:rPr>
          <w:rFonts w:ascii="Arial" w:hAnsi="Arial" w:cs="Arial"/>
          <w:b/>
          <w:i/>
          <w:sz w:val="24"/>
          <w:szCs w:val="24"/>
        </w:rPr>
        <w:t>megbízott jegyző</w:t>
      </w:r>
    </w:p>
    <w:sectPr w:rsidR="00765264" w:rsidRPr="007D08A8" w:rsidSect="00B42E05">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C5"/>
    <w:rsid w:val="000030C5"/>
    <w:rsid w:val="00765264"/>
    <w:rsid w:val="007D08A8"/>
    <w:rsid w:val="00B42E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05D6"/>
  <w15:chartTrackingRefBased/>
  <w15:docId w15:val="{0CBA9C6F-0C3C-43D0-B901-695084FEE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030C5"/>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298</Words>
  <Characters>2063</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3</cp:revision>
  <dcterms:created xsi:type="dcterms:W3CDTF">2017-07-12T07:35:00Z</dcterms:created>
  <dcterms:modified xsi:type="dcterms:W3CDTF">2017-07-12T07:39:00Z</dcterms:modified>
</cp:coreProperties>
</file>